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A1B5C" w14:textId="77777777" w:rsidR="00946602" w:rsidRDefault="00946602" w:rsidP="0056182D">
      <w:pPr>
        <w:pStyle w:val="JJSubline"/>
        <w:ind w:right="0"/>
        <w:rPr>
          <w:b/>
          <w:sz w:val="28"/>
          <w:szCs w:val="28"/>
          <w:u w:val="none"/>
        </w:rPr>
      </w:pPr>
    </w:p>
    <w:p w14:paraId="37BC8241" w14:textId="64E1FC0D" w:rsidR="00963BB8" w:rsidRPr="003335B5" w:rsidRDefault="00C6788D" w:rsidP="0056182D">
      <w:pPr>
        <w:pStyle w:val="JJSubline"/>
        <w:ind w:right="0"/>
        <w:rPr>
          <w:b/>
          <w:sz w:val="28"/>
          <w:szCs w:val="28"/>
          <w:u w:val="none"/>
        </w:rPr>
      </w:pPr>
      <w:bookmarkStart w:id="0" w:name="_GoBack"/>
      <w:bookmarkEnd w:id="0"/>
      <w:r>
        <w:rPr>
          <w:b/>
          <w:sz w:val="28"/>
          <w:szCs w:val="28"/>
          <w:u w:val="none"/>
        </w:rPr>
        <w:t>Start in die Reisesaison und Weltnichtraucher-tag: So gelingt die langfristige Rauchfreiheit</w:t>
      </w:r>
    </w:p>
    <w:p w14:paraId="55DDD127" w14:textId="4F6EF19A" w:rsidR="00082395" w:rsidRPr="00007EC0" w:rsidRDefault="00007EC0" w:rsidP="00082395">
      <w:pPr>
        <w:pStyle w:val="JJSubline"/>
        <w:rPr>
          <w:b/>
          <w:bCs/>
          <w:w w:val="99"/>
        </w:rPr>
      </w:pPr>
      <w:r w:rsidRPr="00007EC0">
        <w:rPr>
          <w:b/>
          <w:bCs/>
          <w:w w:val="99"/>
        </w:rPr>
        <w:t xml:space="preserve">Apothekenkunden individuell unterstützen </w:t>
      </w:r>
      <w:r w:rsidRPr="00007EC0">
        <w:rPr>
          <w:b/>
          <w:bCs/>
          <w:w w:val="99"/>
        </w:rPr>
        <w:softHyphen/>
        <w:t xml:space="preserve"> m</w:t>
      </w:r>
      <w:r w:rsidR="00C6788D" w:rsidRPr="00007EC0">
        <w:rPr>
          <w:b/>
          <w:bCs/>
          <w:w w:val="99"/>
        </w:rPr>
        <w:t>it kompetenter Beratung und</w:t>
      </w:r>
      <w:r w:rsidRPr="00007EC0">
        <w:rPr>
          <w:b/>
          <w:bCs/>
          <w:w w:val="99"/>
        </w:rPr>
        <w:t xml:space="preserve"> effektiven Ni</w:t>
      </w:r>
      <w:r w:rsidR="00646B5E">
        <w:rPr>
          <w:b/>
          <w:bCs/>
          <w:w w:val="99"/>
        </w:rPr>
        <w:t>k</w:t>
      </w:r>
      <w:r w:rsidRPr="00007EC0">
        <w:rPr>
          <w:b/>
          <w:bCs/>
          <w:w w:val="99"/>
        </w:rPr>
        <w:t xml:space="preserve">otinersatzprodukten </w:t>
      </w:r>
      <w:r w:rsidR="00023F0E" w:rsidRPr="00007EC0">
        <w:rPr>
          <w:b/>
          <w:bCs/>
          <w:w w:val="99"/>
        </w:rPr>
        <w:t>von NICORETTE</w:t>
      </w:r>
      <w:r w:rsidR="00023F0E" w:rsidRPr="00007EC0">
        <w:rPr>
          <w:b/>
          <w:w w:val="99"/>
          <w:vertAlign w:val="superscript"/>
        </w:rPr>
        <w:t>®</w:t>
      </w:r>
    </w:p>
    <w:p w14:paraId="39ADA155" w14:textId="77777777" w:rsidR="00E32C89" w:rsidRPr="00254D2E" w:rsidRDefault="00E32C89" w:rsidP="00087C84">
      <w:pPr>
        <w:pStyle w:val="JJSubline"/>
        <w:rPr>
          <w:b/>
          <w:bCs/>
        </w:rPr>
      </w:pPr>
    </w:p>
    <w:p w14:paraId="2137946C" w14:textId="5CD3B2A4" w:rsidR="00030061" w:rsidRDefault="000018C7" w:rsidP="00183606">
      <w:pPr>
        <w:autoSpaceDE w:val="0"/>
        <w:spacing w:line="400" w:lineRule="atLeas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Neuss, </w:t>
      </w:r>
      <w:r w:rsidR="00E64212" w:rsidRPr="00E64212">
        <w:rPr>
          <w:rFonts w:ascii="Arial" w:hAnsi="Arial" w:cs="Arial"/>
          <w:b/>
          <w:sz w:val="21"/>
          <w:szCs w:val="21"/>
        </w:rPr>
        <w:t>26</w:t>
      </w:r>
      <w:r w:rsidRPr="00E64212">
        <w:rPr>
          <w:rFonts w:ascii="Arial" w:hAnsi="Arial" w:cs="Arial"/>
          <w:b/>
          <w:sz w:val="21"/>
          <w:szCs w:val="21"/>
        </w:rPr>
        <w:t>.04.201</w:t>
      </w:r>
      <w:r w:rsidR="00E80CE2" w:rsidRPr="00E64212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 xml:space="preserve"> –</w:t>
      </w:r>
      <w:r w:rsidR="001D701D">
        <w:rPr>
          <w:rFonts w:ascii="Arial" w:hAnsi="Arial" w:cs="Arial"/>
          <w:b/>
          <w:sz w:val="21"/>
          <w:szCs w:val="21"/>
        </w:rPr>
        <w:t xml:space="preserve"> Viele der </w:t>
      </w:r>
      <w:r w:rsidR="00E3429E" w:rsidRPr="00F25D48">
        <w:rPr>
          <w:rFonts w:ascii="Arial" w:hAnsi="Arial" w:cs="Arial"/>
          <w:b/>
          <w:sz w:val="21"/>
          <w:szCs w:val="21"/>
        </w:rPr>
        <w:t xml:space="preserve">ungefähr 20 Millionen </w:t>
      </w:r>
      <w:r w:rsidR="001D701D">
        <w:rPr>
          <w:rFonts w:ascii="Arial" w:hAnsi="Arial" w:cs="Arial"/>
          <w:b/>
          <w:sz w:val="21"/>
          <w:szCs w:val="21"/>
        </w:rPr>
        <w:t>Raucher</w:t>
      </w:r>
      <w:r w:rsidR="009310DE">
        <w:rPr>
          <w:rFonts w:ascii="Arial" w:hAnsi="Arial" w:cs="Arial"/>
          <w:b/>
          <w:sz w:val="21"/>
          <w:szCs w:val="21"/>
        </w:rPr>
        <w:t xml:space="preserve"> in Deutschland</w:t>
      </w:r>
      <w:r w:rsidR="00E3429E" w:rsidRPr="00F25D48">
        <w:rPr>
          <w:rFonts w:ascii="Arial" w:hAnsi="Arial" w:cs="Arial"/>
          <w:b/>
          <w:sz w:val="21"/>
          <w:szCs w:val="21"/>
        </w:rPr>
        <w:t xml:space="preserve"> </w:t>
      </w:r>
      <w:r w:rsidR="00235D59">
        <w:rPr>
          <w:rFonts w:ascii="Arial" w:hAnsi="Arial" w:cs="Arial"/>
          <w:b/>
          <w:sz w:val="21"/>
          <w:szCs w:val="21"/>
        </w:rPr>
        <w:t xml:space="preserve">möchten </w:t>
      </w:r>
      <w:r w:rsidR="001F6104">
        <w:rPr>
          <w:rFonts w:ascii="Arial" w:hAnsi="Arial" w:cs="Arial"/>
          <w:b/>
          <w:sz w:val="21"/>
          <w:szCs w:val="21"/>
        </w:rPr>
        <w:t xml:space="preserve">das </w:t>
      </w:r>
      <w:r w:rsidR="00235D59">
        <w:rPr>
          <w:rFonts w:ascii="Arial" w:hAnsi="Arial" w:cs="Arial"/>
          <w:b/>
          <w:sz w:val="21"/>
          <w:szCs w:val="21"/>
        </w:rPr>
        <w:t>Rauchen auf</w:t>
      </w:r>
      <w:r w:rsidR="001F6104">
        <w:rPr>
          <w:rFonts w:ascii="Arial" w:hAnsi="Arial" w:cs="Arial"/>
          <w:b/>
          <w:sz w:val="21"/>
          <w:szCs w:val="21"/>
        </w:rPr>
        <w:t>geben</w:t>
      </w:r>
      <w:r w:rsidR="00235D59">
        <w:rPr>
          <w:rFonts w:ascii="Arial" w:hAnsi="Arial" w:cs="Arial"/>
          <w:b/>
          <w:sz w:val="21"/>
          <w:szCs w:val="21"/>
        </w:rPr>
        <w:t xml:space="preserve">, schaffen es </w:t>
      </w:r>
      <w:r w:rsidR="005562CB">
        <w:rPr>
          <w:rFonts w:ascii="Arial" w:hAnsi="Arial" w:cs="Arial"/>
          <w:b/>
          <w:sz w:val="21"/>
          <w:szCs w:val="21"/>
        </w:rPr>
        <w:t xml:space="preserve">jedoch </w:t>
      </w:r>
      <w:r w:rsidR="00235D59">
        <w:rPr>
          <w:rFonts w:ascii="Arial" w:hAnsi="Arial" w:cs="Arial"/>
          <w:b/>
          <w:sz w:val="21"/>
          <w:szCs w:val="21"/>
        </w:rPr>
        <w:t xml:space="preserve">im Alltag nicht. </w:t>
      </w:r>
      <w:r w:rsidR="00857DFB" w:rsidRPr="00857DFB">
        <w:rPr>
          <w:rFonts w:ascii="Arial" w:hAnsi="Arial" w:cs="Arial"/>
          <w:b/>
          <w:sz w:val="21"/>
          <w:szCs w:val="21"/>
        </w:rPr>
        <w:t xml:space="preserve">Am besten eignet sich ein fester Zeitpunkt für den „Schlussstrich“. </w:t>
      </w:r>
      <w:r w:rsidR="005C7397">
        <w:rPr>
          <w:rFonts w:ascii="Arial" w:hAnsi="Arial" w:cs="Arial"/>
          <w:b/>
          <w:sz w:val="21"/>
          <w:szCs w:val="21"/>
        </w:rPr>
        <w:t xml:space="preserve">Als Startschuss in ein </w:t>
      </w:r>
      <w:r w:rsidR="005C7397" w:rsidRPr="00F25D48">
        <w:rPr>
          <w:rFonts w:ascii="Arial" w:hAnsi="Arial" w:cs="Arial"/>
          <w:b/>
          <w:sz w:val="21"/>
          <w:szCs w:val="21"/>
        </w:rPr>
        <w:t>rauchfreies Leben</w:t>
      </w:r>
      <w:r w:rsidR="005C7397">
        <w:rPr>
          <w:rFonts w:ascii="Arial" w:hAnsi="Arial" w:cs="Arial"/>
          <w:b/>
          <w:sz w:val="21"/>
          <w:szCs w:val="21"/>
        </w:rPr>
        <w:t xml:space="preserve"> bietet sich </w:t>
      </w:r>
      <w:r w:rsidR="005562CB">
        <w:rPr>
          <w:rFonts w:ascii="Arial" w:hAnsi="Arial" w:cs="Arial"/>
          <w:b/>
          <w:sz w:val="21"/>
          <w:szCs w:val="21"/>
        </w:rPr>
        <w:t>z.</w:t>
      </w:r>
      <w:r w:rsidR="002366A4">
        <w:rPr>
          <w:rFonts w:ascii="Arial" w:hAnsi="Arial" w:cs="Arial"/>
          <w:b/>
          <w:sz w:val="21"/>
          <w:szCs w:val="21"/>
        </w:rPr>
        <w:t xml:space="preserve"> </w:t>
      </w:r>
      <w:r w:rsidR="005562CB">
        <w:rPr>
          <w:rFonts w:ascii="Arial" w:hAnsi="Arial" w:cs="Arial"/>
          <w:b/>
          <w:sz w:val="21"/>
          <w:szCs w:val="21"/>
        </w:rPr>
        <w:t xml:space="preserve">B. </w:t>
      </w:r>
      <w:r w:rsidR="005C7397">
        <w:rPr>
          <w:rFonts w:ascii="Arial" w:hAnsi="Arial" w:cs="Arial"/>
          <w:b/>
          <w:sz w:val="21"/>
          <w:szCs w:val="21"/>
        </w:rPr>
        <w:t>d</w:t>
      </w:r>
      <w:r w:rsidR="00DA3CE3">
        <w:rPr>
          <w:rFonts w:ascii="Arial" w:hAnsi="Arial" w:cs="Arial"/>
          <w:b/>
          <w:sz w:val="21"/>
          <w:szCs w:val="21"/>
        </w:rPr>
        <w:t xml:space="preserve">er </w:t>
      </w:r>
      <w:r w:rsidR="00DA3CE3" w:rsidRPr="00F25D48">
        <w:rPr>
          <w:rFonts w:ascii="Arial" w:hAnsi="Arial" w:cs="Arial"/>
          <w:b/>
          <w:sz w:val="21"/>
          <w:szCs w:val="21"/>
        </w:rPr>
        <w:t>Weltnichtrauchertag am 31. Mai</w:t>
      </w:r>
      <w:r w:rsidR="00DA3CE3">
        <w:rPr>
          <w:rFonts w:ascii="Arial" w:hAnsi="Arial" w:cs="Arial"/>
          <w:b/>
          <w:sz w:val="21"/>
          <w:szCs w:val="21"/>
        </w:rPr>
        <w:t xml:space="preserve"> an</w:t>
      </w:r>
      <w:r w:rsidR="00B16B8E">
        <w:rPr>
          <w:rFonts w:ascii="Arial" w:hAnsi="Arial" w:cs="Arial"/>
          <w:b/>
          <w:sz w:val="21"/>
          <w:szCs w:val="21"/>
        </w:rPr>
        <w:t xml:space="preserve">. </w:t>
      </w:r>
      <w:r w:rsidR="00A71141">
        <w:rPr>
          <w:rFonts w:ascii="Arial" w:hAnsi="Arial" w:cs="Arial"/>
          <w:b/>
          <w:sz w:val="21"/>
          <w:szCs w:val="21"/>
        </w:rPr>
        <w:t>A</w:t>
      </w:r>
      <w:r w:rsidR="00C225B1" w:rsidRPr="00F25D48">
        <w:rPr>
          <w:rFonts w:ascii="Arial" w:hAnsi="Arial" w:cs="Arial"/>
          <w:b/>
          <w:sz w:val="21"/>
          <w:szCs w:val="21"/>
        </w:rPr>
        <w:t>uch die</w:t>
      </w:r>
      <w:r w:rsidR="00E3429E" w:rsidRPr="00F25D48">
        <w:rPr>
          <w:rFonts w:ascii="Arial" w:hAnsi="Arial" w:cs="Arial"/>
          <w:b/>
          <w:sz w:val="21"/>
          <w:szCs w:val="21"/>
        </w:rPr>
        <w:t xml:space="preserve"> </w:t>
      </w:r>
      <w:r w:rsidR="00830B26">
        <w:rPr>
          <w:rFonts w:ascii="Arial" w:hAnsi="Arial" w:cs="Arial"/>
          <w:b/>
          <w:sz w:val="21"/>
          <w:szCs w:val="21"/>
        </w:rPr>
        <w:t>bevor</w:t>
      </w:r>
      <w:r w:rsidR="00E3429E" w:rsidRPr="00F25D48">
        <w:rPr>
          <w:rFonts w:ascii="Arial" w:hAnsi="Arial" w:cs="Arial"/>
          <w:b/>
          <w:sz w:val="21"/>
          <w:szCs w:val="21"/>
        </w:rPr>
        <w:t xml:space="preserve">stehende </w:t>
      </w:r>
      <w:r w:rsidR="00C225B1" w:rsidRPr="00F25D48">
        <w:rPr>
          <w:rFonts w:ascii="Arial" w:hAnsi="Arial" w:cs="Arial"/>
          <w:b/>
          <w:sz w:val="21"/>
          <w:szCs w:val="21"/>
        </w:rPr>
        <w:t>Urlaubszeit</w:t>
      </w:r>
      <w:r w:rsidR="00E3429E" w:rsidRPr="00F25D48">
        <w:rPr>
          <w:rFonts w:ascii="Arial" w:hAnsi="Arial" w:cs="Arial"/>
          <w:b/>
          <w:sz w:val="21"/>
          <w:szCs w:val="21"/>
        </w:rPr>
        <w:t xml:space="preserve"> </w:t>
      </w:r>
      <w:r w:rsidR="006538C9">
        <w:rPr>
          <w:rFonts w:ascii="Arial" w:hAnsi="Arial" w:cs="Arial"/>
          <w:b/>
          <w:sz w:val="21"/>
          <w:szCs w:val="21"/>
        </w:rPr>
        <w:t xml:space="preserve">ist </w:t>
      </w:r>
      <w:r w:rsidR="005562CB">
        <w:rPr>
          <w:rFonts w:ascii="Arial" w:hAnsi="Arial" w:cs="Arial"/>
          <w:b/>
          <w:sz w:val="21"/>
          <w:szCs w:val="21"/>
        </w:rPr>
        <w:t>dafür</w:t>
      </w:r>
      <w:r w:rsidR="008D139C">
        <w:rPr>
          <w:rFonts w:ascii="Arial" w:hAnsi="Arial" w:cs="Arial"/>
          <w:b/>
          <w:sz w:val="21"/>
          <w:szCs w:val="21"/>
        </w:rPr>
        <w:t xml:space="preserve"> geeignet</w:t>
      </w:r>
      <w:r w:rsidR="006F57CD">
        <w:rPr>
          <w:rFonts w:ascii="Arial" w:hAnsi="Arial" w:cs="Arial"/>
          <w:b/>
          <w:sz w:val="21"/>
          <w:szCs w:val="21"/>
        </w:rPr>
        <w:t>,</w:t>
      </w:r>
      <w:r w:rsidR="006F57CD" w:rsidRPr="006F57CD">
        <w:rPr>
          <w:rFonts w:ascii="Arial" w:hAnsi="Arial" w:cs="Arial"/>
          <w:b/>
          <w:sz w:val="21"/>
          <w:szCs w:val="21"/>
        </w:rPr>
        <w:t xml:space="preserve"> </w:t>
      </w:r>
      <w:r w:rsidR="006F57CD">
        <w:rPr>
          <w:rFonts w:ascii="Arial" w:hAnsi="Arial" w:cs="Arial"/>
          <w:b/>
          <w:sz w:val="21"/>
          <w:szCs w:val="21"/>
        </w:rPr>
        <w:t xml:space="preserve">da </w:t>
      </w:r>
      <w:r w:rsidR="00F50CD4">
        <w:rPr>
          <w:rFonts w:ascii="Arial" w:hAnsi="Arial" w:cs="Arial"/>
          <w:b/>
          <w:sz w:val="21"/>
          <w:szCs w:val="21"/>
        </w:rPr>
        <w:t xml:space="preserve">im Urlaub fernab der Routine </w:t>
      </w:r>
      <w:r w:rsidR="00F8363B">
        <w:rPr>
          <w:rFonts w:ascii="Arial" w:hAnsi="Arial" w:cs="Arial"/>
          <w:b/>
          <w:sz w:val="21"/>
          <w:szCs w:val="21"/>
        </w:rPr>
        <w:t>viele der</w:t>
      </w:r>
      <w:r w:rsidR="006F57CD">
        <w:rPr>
          <w:rFonts w:ascii="Arial" w:hAnsi="Arial" w:cs="Arial"/>
          <w:b/>
          <w:sz w:val="21"/>
          <w:szCs w:val="21"/>
        </w:rPr>
        <w:t xml:space="preserve"> </w:t>
      </w:r>
      <w:r w:rsidR="00F50CD4">
        <w:rPr>
          <w:rFonts w:ascii="Arial" w:hAnsi="Arial" w:cs="Arial"/>
          <w:b/>
          <w:sz w:val="21"/>
          <w:szCs w:val="21"/>
        </w:rPr>
        <w:t xml:space="preserve">gewohnten </w:t>
      </w:r>
      <w:r w:rsidR="006F57CD">
        <w:rPr>
          <w:rFonts w:ascii="Arial" w:hAnsi="Arial" w:cs="Arial"/>
          <w:b/>
          <w:sz w:val="21"/>
          <w:szCs w:val="21"/>
        </w:rPr>
        <w:t xml:space="preserve">Rauchsituationen ausbleiben. </w:t>
      </w:r>
      <w:r w:rsidR="00C6788D">
        <w:rPr>
          <w:rFonts w:ascii="Arial" w:hAnsi="Arial" w:cs="Arial"/>
          <w:b/>
          <w:sz w:val="21"/>
          <w:szCs w:val="21"/>
        </w:rPr>
        <w:t>Zentrale Anlaufstelle für Informationen rund um den Rauchstopp ist die Apotheke – eine kompetente Beratung in der Apotheke kann Kunden entscheidend auf dem Weg in die Rauchfreiheit unterstützen.</w:t>
      </w:r>
      <w:bookmarkStart w:id="1" w:name="_Ref510517269"/>
      <w:r w:rsidR="00C6788D">
        <w:rPr>
          <w:rStyle w:val="Endnotenzeichen"/>
          <w:rFonts w:ascii="Arial" w:hAnsi="Arial"/>
          <w:b/>
          <w:sz w:val="21"/>
          <w:szCs w:val="21"/>
        </w:rPr>
        <w:endnoteReference w:id="2"/>
      </w:r>
      <w:bookmarkEnd w:id="1"/>
      <w:r w:rsidR="00C6788D">
        <w:rPr>
          <w:rFonts w:ascii="Arial" w:hAnsi="Arial"/>
          <w:b/>
          <w:sz w:val="21"/>
          <w:szCs w:val="21"/>
        </w:rPr>
        <w:t xml:space="preserve"> </w:t>
      </w:r>
      <w:r w:rsidR="005562CB">
        <w:rPr>
          <w:rFonts w:ascii="Arial" w:hAnsi="Arial" w:cs="Arial"/>
          <w:b/>
          <w:sz w:val="21"/>
          <w:szCs w:val="21"/>
        </w:rPr>
        <w:t>I</w:t>
      </w:r>
      <w:r w:rsidR="005562CB" w:rsidRPr="00F25D48">
        <w:rPr>
          <w:rFonts w:ascii="Arial" w:hAnsi="Arial" w:cs="Arial"/>
          <w:b/>
          <w:sz w:val="21"/>
          <w:szCs w:val="21"/>
        </w:rPr>
        <w:t>m Vergleich zum Rauchverzicht mit reiner Willenskraft</w:t>
      </w:r>
      <w:r w:rsidR="005562CB">
        <w:rPr>
          <w:rFonts w:ascii="Arial" w:hAnsi="Arial" w:cs="Arial"/>
          <w:b/>
          <w:sz w:val="21"/>
          <w:szCs w:val="21"/>
        </w:rPr>
        <w:t xml:space="preserve"> können </w:t>
      </w:r>
      <w:r w:rsidR="000A5692" w:rsidRPr="00F25D48">
        <w:rPr>
          <w:rFonts w:ascii="Arial" w:hAnsi="Arial" w:cs="Arial"/>
          <w:b/>
          <w:sz w:val="21"/>
          <w:szCs w:val="21"/>
        </w:rPr>
        <w:t>Ni</w:t>
      </w:r>
      <w:r w:rsidR="009501D8">
        <w:rPr>
          <w:rFonts w:ascii="Arial" w:hAnsi="Arial" w:cs="Arial"/>
          <w:b/>
          <w:sz w:val="21"/>
          <w:szCs w:val="21"/>
        </w:rPr>
        <w:t>k</w:t>
      </w:r>
      <w:r w:rsidR="000A5692" w:rsidRPr="00F25D48">
        <w:rPr>
          <w:rFonts w:ascii="Arial" w:hAnsi="Arial" w:cs="Arial"/>
          <w:b/>
          <w:sz w:val="21"/>
          <w:szCs w:val="21"/>
        </w:rPr>
        <w:t xml:space="preserve">otinersatzpräparate </w:t>
      </w:r>
      <w:r w:rsidR="00264FC5" w:rsidRPr="00F25D48">
        <w:rPr>
          <w:rFonts w:ascii="Arial" w:hAnsi="Arial" w:cs="Arial"/>
          <w:b/>
          <w:sz w:val="21"/>
          <w:szCs w:val="21"/>
        </w:rPr>
        <w:t xml:space="preserve">die Erfolgschancen </w:t>
      </w:r>
      <w:r w:rsidR="00517184" w:rsidRPr="00F25D48">
        <w:rPr>
          <w:rFonts w:ascii="Arial" w:hAnsi="Arial" w:cs="Arial"/>
          <w:b/>
          <w:sz w:val="21"/>
          <w:szCs w:val="21"/>
        </w:rPr>
        <w:t>auf langfristige Rauchfreiheit</w:t>
      </w:r>
      <w:r w:rsidR="00626288" w:rsidRPr="00F25D48">
        <w:rPr>
          <w:rFonts w:ascii="Arial" w:hAnsi="Arial" w:cs="Arial"/>
          <w:b/>
          <w:sz w:val="21"/>
          <w:szCs w:val="21"/>
        </w:rPr>
        <w:t xml:space="preserve"> </w:t>
      </w:r>
      <w:r w:rsidR="000A5692" w:rsidRPr="00F25D48">
        <w:rPr>
          <w:rFonts w:ascii="Arial" w:hAnsi="Arial" w:cs="Arial"/>
          <w:b/>
          <w:sz w:val="21"/>
          <w:szCs w:val="21"/>
        </w:rPr>
        <w:t>um das Doppelte</w:t>
      </w:r>
      <w:r w:rsidR="005562CB">
        <w:rPr>
          <w:rFonts w:ascii="Arial" w:hAnsi="Arial" w:cs="Arial"/>
          <w:b/>
          <w:sz w:val="21"/>
          <w:szCs w:val="21"/>
        </w:rPr>
        <w:t xml:space="preserve"> erhöhen</w:t>
      </w:r>
      <w:r w:rsidR="00B3069B" w:rsidRPr="00F25D48">
        <w:rPr>
          <w:rFonts w:ascii="Arial" w:hAnsi="Arial" w:cs="Arial"/>
          <w:b/>
          <w:sz w:val="21"/>
          <w:szCs w:val="21"/>
        </w:rPr>
        <w:t>.</w:t>
      </w:r>
      <w:r w:rsidR="00E80CE2">
        <w:rPr>
          <w:rStyle w:val="Endnotenzeichen"/>
          <w:rFonts w:ascii="Arial" w:hAnsi="Arial"/>
          <w:b/>
          <w:sz w:val="21"/>
          <w:szCs w:val="21"/>
        </w:rPr>
        <w:endnoteReference w:id="3"/>
      </w:r>
      <w:r w:rsidR="00D750A1">
        <w:rPr>
          <w:rFonts w:ascii="Arial" w:hAnsi="Arial" w:cs="Arial"/>
          <w:b/>
          <w:sz w:val="21"/>
          <w:szCs w:val="21"/>
        </w:rPr>
        <w:t xml:space="preserve"> </w:t>
      </w:r>
    </w:p>
    <w:p w14:paraId="5512FD63" w14:textId="5DF30079" w:rsidR="007512EB" w:rsidRDefault="00830B26" w:rsidP="00183606">
      <w:pPr>
        <w:autoSpaceDE w:val="0"/>
        <w:spacing w:line="400" w:lineRule="atLeas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</w:t>
      </w:r>
      <w:r w:rsidRPr="00F25D48">
        <w:rPr>
          <w:rFonts w:ascii="Arial" w:hAnsi="Arial" w:cs="Arial"/>
          <w:b/>
          <w:sz w:val="21"/>
          <w:szCs w:val="21"/>
        </w:rPr>
        <w:t>it 5 Darreichungsformen (</w:t>
      </w:r>
      <w:r w:rsidR="0061526A">
        <w:rPr>
          <w:rFonts w:ascii="Arial" w:hAnsi="Arial" w:cs="Arial"/>
          <w:b/>
          <w:sz w:val="21"/>
          <w:szCs w:val="21"/>
        </w:rPr>
        <w:t>Kaugummi,</w:t>
      </w:r>
      <w:r w:rsidR="009F5B5D">
        <w:rPr>
          <w:rFonts w:ascii="Arial" w:hAnsi="Arial" w:cs="Arial"/>
          <w:b/>
          <w:sz w:val="21"/>
          <w:szCs w:val="21"/>
        </w:rPr>
        <w:t xml:space="preserve"> </w:t>
      </w:r>
      <w:r w:rsidRPr="00F25D48">
        <w:rPr>
          <w:rFonts w:ascii="Arial" w:hAnsi="Arial" w:cs="Arial"/>
          <w:b/>
          <w:sz w:val="21"/>
          <w:szCs w:val="21"/>
        </w:rPr>
        <w:t xml:space="preserve">Spray, </w:t>
      </w:r>
      <w:r w:rsidR="0061526A">
        <w:rPr>
          <w:rFonts w:ascii="Arial" w:hAnsi="Arial" w:cs="Arial"/>
          <w:b/>
          <w:sz w:val="21"/>
          <w:szCs w:val="21"/>
        </w:rPr>
        <w:t xml:space="preserve">TX Pflaster, </w:t>
      </w:r>
      <w:r w:rsidRPr="00F25D48">
        <w:rPr>
          <w:rFonts w:ascii="Arial" w:hAnsi="Arial" w:cs="Arial"/>
          <w:b/>
          <w:sz w:val="21"/>
          <w:szCs w:val="21"/>
        </w:rPr>
        <w:t>Lutschtabl</w:t>
      </w:r>
      <w:r>
        <w:rPr>
          <w:rFonts w:ascii="Arial" w:hAnsi="Arial" w:cs="Arial"/>
          <w:b/>
          <w:sz w:val="21"/>
          <w:szCs w:val="21"/>
        </w:rPr>
        <w:t>ette, Inhaler) und Kombinations</w:t>
      </w:r>
      <w:r w:rsidRPr="00F25D48">
        <w:rPr>
          <w:rFonts w:ascii="Arial" w:hAnsi="Arial" w:cs="Arial"/>
          <w:b/>
          <w:sz w:val="21"/>
          <w:szCs w:val="21"/>
        </w:rPr>
        <w:t xml:space="preserve">möglichkeiten bietet </w:t>
      </w:r>
      <w:r w:rsidRPr="00EB5848">
        <w:rPr>
          <w:rFonts w:ascii="Arial" w:hAnsi="Arial" w:cs="Arial"/>
          <w:b/>
          <w:sz w:val="21"/>
          <w:szCs w:val="21"/>
        </w:rPr>
        <w:t>NICORETTE</w:t>
      </w:r>
      <w:r w:rsidRPr="00AB02F1">
        <w:rPr>
          <w:rFonts w:ascii="Arial" w:hAnsi="Arial" w:cs="Arial"/>
          <w:b/>
          <w:sz w:val="21"/>
          <w:szCs w:val="21"/>
          <w:vertAlign w:val="superscript"/>
        </w:rPr>
        <w:t>®</w:t>
      </w:r>
      <w:r>
        <w:rPr>
          <w:rFonts w:ascii="Arial" w:hAnsi="Arial" w:cs="Arial"/>
          <w:b/>
          <w:sz w:val="21"/>
          <w:szCs w:val="21"/>
          <w:vertAlign w:val="superscript"/>
        </w:rPr>
        <w:t xml:space="preserve"> </w:t>
      </w:r>
      <w:r w:rsidRPr="00F25D48">
        <w:rPr>
          <w:rFonts w:ascii="Arial" w:hAnsi="Arial" w:cs="Arial"/>
          <w:b/>
          <w:sz w:val="21"/>
          <w:szCs w:val="21"/>
        </w:rPr>
        <w:t>das umfangreichste Angebot an Ni</w:t>
      </w:r>
      <w:r>
        <w:rPr>
          <w:rFonts w:ascii="Arial" w:hAnsi="Arial" w:cs="Arial"/>
          <w:b/>
          <w:sz w:val="21"/>
          <w:szCs w:val="21"/>
        </w:rPr>
        <w:t>k</w:t>
      </w:r>
      <w:r w:rsidRPr="00F25D48">
        <w:rPr>
          <w:rFonts w:ascii="Arial" w:hAnsi="Arial" w:cs="Arial"/>
          <w:b/>
          <w:sz w:val="21"/>
          <w:szCs w:val="21"/>
        </w:rPr>
        <w:t>otinersatzprodukten</w:t>
      </w:r>
      <w:r w:rsidR="00F8363B">
        <w:rPr>
          <w:rFonts w:ascii="Arial" w:hAnsi="Arial" w:cs="Arial"/>
          <w:b/>
          <w:sz w:val="21"/>
          <w:szCs w:val="21"/>
        </w:rPr>
        <w:t xml:space="preserve"> u</w:t>
      </w:r>
      <w:r w:rsidR="006023D8">
        <w:rPr>
          <w:rFonts w:ascii="Arial" w:hAnsi="Arial" w:cs="Arial"/>
          <w:b/>
          <w:sz w:val="21"/>
          <w:szCs w:val="21"/>
        </w:rPr>
        <w:t>nd ist die Nr. 1 in der Raucherentwöhnung</w:t>
      </w:r>
      <w:r w:rsidRPr="00F25D48">
        <w:rPr>
          <w:rFonts w:ascii="Arial" w:hAnsi="Arial" w:cs="Arial"/>
          <w:b/>
          <w:sz w:val="21"/>
          <w:szCs w:val="21"/>
        </w:rPr>
        <w:t>.</w:t>
      </w:r>
      <w:r w:rsidR="003C7E48">
        <w:rPr>
          <w:rStyle w:val="Funotenzeichen"/>
          <w:rFonts w:ascii="Arial" w:hAnsi="Arial"/>
          <w:b/>
          <w:sz w:val="21"/>
          <w:szCs w:val="21"/>
        </w:rPr>
        <w:footnoteReference w:id="2"/>
      </w:r>
    </w:p>
    <w:p w14:paraId="548FB20E" w14:textId="77777777" w:rsidR="00183606" w:rsidRPr="00F25D48" w:rsidRDefault="00183606" w:rsidP="00183606">
      <w:pPr>
        <w:autoSpaceDE w:val="0"/>
        <w:spacing w:line="400" w:lineRule="atLeast"/>
        <w:jc w:val="both"/>
        <w:rPr>
          <w:rFonts w:ascii="Arial" w:hAnsi="Arial" w:cs="Arial"/>
          <w:b/>
          <w:sz w:val="21"/>
          <w:szCs w:val="21"/>
        </w:rPr>
      </w:pPr>
    </w:p>
    <w:p w14:paraId="27AE9CED" w14:textId="4939A6EC" w:rsidR="00C6788D" w:rsidRDefault="005D00A1" w:rsidP="00C678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64A7">
        <w:rPr>
          <w:rFonts w:ascii="Arial" w:hAnsi="Arial" w:cs="Arial"/>
          <w:sz w:val="21"/>
          <w:szCs w:val="21"/>
        </w:rPr>
        <w:t xml:space="preserve">Rauchen </w:t>
      </w:r>
      <w:r w:rsidR="00C6788D">
        <w:rPr>
          <w:rFonts w:ascii="Arial" w:hAnsi="Arial" w:cs="Arial"/>
          <w:sz w:val="21"/>
          <w:szCs w:val="21"/>
        </w:rPr>
        <w:t xml:space="preserve">macht </w:t>
      </w:r>
      <w:r w:rsidRPr="009964A7">
        <w:rPr>
          <w:rFonts w:ascii="Arial" w:hAnsi="Arial" w:cs="Arial"/>
          <w:sz w:val="21"/>
          <w:szCs w:val="21"/>
        </w:rPr>
        <w:t>im doppelten Sinne abhängig. Zum einen</w:t>
      </w:r>
      <w:r>
        <w:rPr>
          <w:rFonts w:ascii="Arial" w:hAnsi="Arial" w:cs="Arial"/>
          <w:sz w:val="21"/>
          <w:szCs w:val="21"/>
        </w:rPr>
        <w:t xml:space="preserve"> </w:t>
      </w:r>
      <w:r w:rsidR="009501D8">
        <w:rPr>
          <w:rFonts w:ascii="Arial" w:hAnsi="Arial" w:cs="Arial"/>
          <w:sz w:val="21"/>
          <w:szCs w:val="21"/>
        </w:rPr>
        <w:t>sorgt das Nik</w:t>
      </w:r>
      <w:r w:rsidRPr="009964A7">
        <w:rPr>
          <w:rFonts w:ascii="Arial" w:hAnsi="Arial" w:cs="Arial"/>
          <w:sz w:val="21"/>
          <w:szCs w:val="21"/>
        </w:rPr>
        <w:t>otin für eine körperliche Abhängigkeit, zum anderen hat das Rauchen eine psychische</w:t>
      </w:r>
      <w:r>
        <w:rPr>
          <w:rFonts w:ascii="Arial" w:hAnsi="Arial" w:cs="Arial"/>
          <w:sz w:val="21"/>
          <w:szCs w:val="21"/>
        </w:rPr>
        <w:t xml:space="preserve"> </w:t>
      </w:r>
      <w:r w:rsidRPr="009964A7">
        <w:rPr>
          <w:rFonts w:ascii="Arial" w:hAnsi="Arial" w:cs="Arial"/>
          <w:sz w:val="21"/>
          <w:szCs w:val="21"/>
        </w:rPr>
        <w:t>Komponente: die „Macht der Gewohnheit“.</w:t>
      </w:r>
      <w:r w:rsidR="008D139C">
        <w:rPr>
          <w:rFonts w:ascii="Arial" w:hAnsi="Arial" w:cs="Arial"/>
          <w:sz w:val="21"/>
          <w:szCs w:val="21"/>
        </w:rPr>
        <w:t xml:space="preserve"> Diese psychische Abhängigkeit äußert sich dadurch, dass bestimmte Alltagssituationen, wie z.</w:t>
      </w:r>
      <w:r w:rsidR="002366A4">
        <w:rPr>
          <w:rFonts w:ascii="Arial" w:hAnsi="Arial" w:cs="Arial"/>
          <w:sz w:val="21"/>
          <w:szCs w:val="21"/>
        </w:rPr>
        <w:t xml:space="preserve"> </w:t>
      </w:r>
      <w:r w:rsidR="008D139C">
        <w:rPr>
          <w:rFonts w:ascii="Arial" w:hAnsi="Arial" w:cs="Arial"/>
          <w:sz w:val="21"/>
          <w:szCs w:val="21"/>
        </w:rPr>
        <w:t xml:space="preserve">B. die Pause mit den Kollegen, mit dem </w:t>
      </w:r>
      <w:r w:rsidR="008D139C">
        <w:rPr>
          <w:rFonts w:ascii="Arial" w:hAnsi="Arial" w:cs="Arial"/>
          <w:sz w:val="21"/>
          <w:szCs w:val="21"/>
        </w:rPr>
        <w:lastRenderedPageBreak/>
        <w:t>Rauchen verknüpft werden. Diese Schlüsselreize lösen so unabhängig vom Ni</w:t>
      </w:r>
      <w:r w:rsidR="009501D8">
        <w:rPr>
          <w:rFonts w:ascii="Arial" w:hAnsi="Arial" w:cs="Arial"/>
          <w:sz w:val="21"/>
          <w:szCs w:val="21"/>
        </w:rPr>
        <w:t>k</w:t>
      </w:r>
      <w:r w:rsidR="008D139C">
        <w:rPr>
          <w:rFonts w:ascii="Arial" w:hAnsi="Arial" w:cs="Arial"/>
          <w:sz w:val="21"/>
          <w:szCs w:val="21"/>
        </w:rPr>
        <w:t>otinspiegel immer wieder Rauchverlangen aus</w:t>
      </w:r>
      <w:r w:rsidR="001A0FEE">
        <w:rPr>
          <w:rFonts w:ascii="Arial" w:hAnsi="Arial" w:cs="Arial"/>
          <w:sz w:val="21"/>
          <w:szCs w:val="21"/>
        </w:rPr>
        <w:t>.</w:t>
      </w:r>
      <w:bookmarkStart w:id="2" w:name="_Ref509822337"/>
      <w:r w:rsidR="009456A5">
        <w:rPr>
          <w:rStyle w:val="Endnotenzeichen"/>
          <w:rFonts w:ascii="Arial" w:hAnsi="Arial"/>
          <w:sz w:val="21"/>
          <w:szCs w:val="21"/>
        </w:rPr>
        <w:endnoteReference w:id="4"/>
      </w:r>
      <w:bookmarkEnd w:id="2"/>
    </w:p>
    <w:p w14:paraId="1262E5F2" w14:textId="77777777" w:rsidR="00BA7BA1" w:rsidRDefault="00BA7BA1" w:rsidP="00C678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0C701C4" w14:textId="77777777" w:rsidR="00B57CB1" w:rsidRPr="00B57CB1" w:rsidRDefault="007D1853" w:rsidP="009964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„Break the habits“: </w:t>
      </w:r>
      <w:r w:rsidR="00B57CB1" w:rsidRPr="00B57CB1">
        <w:rPr>
          <w:rFonts w:ascii="Arial" w:hAnsi="Arial" w:cs="Arial"/>
          <w:b/>
          <w:sz w:val="21"/>
          <w:szCs w:val="21"/>
        </w:rPr>
        <w:t>Entspannt in die Rauchfreiheit</w:t>
      </w:r>
    </w:p>
    <w:p w14:paraId="1D9BBBF5" w14:textId="294646BC" w:rsidR="00374E11" w:rsidRDefault="004F09B2" w:rsidP="009964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Der Urlaub als</w:t>
      </w:r>
      <w:r w:rsidRPr="004071CB">
        <w:rPr>
          <w:rFonts w:ascii="Arial" w:hAnsi="Arial" w:cs="Arial"/>
          <w:sz w:val="21"/>
          <w:szCs w:val="21"/>
        </w:rPr>
        <w:t xml:space="preserve"> Auszeit </w:t>
      </w:r>
      <w:r>
        <w:rPr>
          <w:rFonts w:ascii="Arial" w:hAnsi="Arial" w:cs="Arial"/>
          <w:sz w:val="21"/>
          <w:szCs w:val="21"/>
        </w:rPr>
        <w:t>vom</w:t>
      </w:r>
      <w:r w:rsidRPr="004071CB">
        <w:rPr>
          <w:rFonts w:ascii="Arial" w:hAnsi="Arial" w:cs="Arial"/>
          <w:sz w:val="21"/>
          <w:szCs w:val="21"/>
        </w:rPr>
        <w:t xml:space="preserve"> gewohnten Umfeld ist </w:t>
      </w:r>
      <w:r w:rsidR="00C6788D">
        <w:rPr>
          <w:rFonts w:ascii="Arial" w:hAnsi="Arial" w:cs="Arial"/>
          <w:sz w:val="21"/>
          <w:szCs w:val="21"/>
        </w:rPr>
        <w:t>ein idealer</w:t>
      </w:r>
      <w:r w:rsidRPr="004071CB">
        <w:rPr>
          <w:rFonts w:ascii="Arial" w:hAnsi="Arial" w:cs="Arial"/>
          <w:sz w:val="21"/>
          <w:szCs w:val="21"/>
        </w:rPr>
        <w:t xml:space="preserve"> Zeitpunkt</w:t>
      </w:r>
      <w:r>
        <w:rPr>
          <w:rFonts w:ascii="Arial" w:hAnsi="Arial" w:cs="Arial"/>
          <w:sz w:val="21"/>
          <w:szCs w:val="21"/>
        </w:rPr>
        <w:t xml:space="preserve"> für den Start in die Rauchfreiheit. Denn f</w:t>
      </w:r>
      <w:r w:rsidRPr="00BD5DA3">
        <w:rPr>
          <w:rFonts w:ascii="Arial" w:hAnsi="Arial" w:cs="Arial"/>
          <w:sz w:val="21"/>
          <w:szCs w:val="21"/>
        </w:rPr>
        <w:t>ernab der täglichen Routine</w:t>
      </w:r>
      <w:r>
        <w:rPr>
          <w:rFonts w:ascii="Arial" w:hAnsi="Arial" w:cs="Arial"/>
          <w:sz w:val="21"/>
          <w:szCs w:val="21"/>
        </w:rPr>
        <w:t xml:space="preserve"> ist es</w:t>
      </w:r>
      <w:r w:rsidRPr="00BD5DA3">
        <w:rPr>
          <w:rFonts w:ascii="Arial" w:hAnsi="Arial" w:cs="Arial"/>
          <w:sz w:val="21"/>
          <w:szCs w:val="21"/>
        </w:rPr>
        <w:t xml:space="preserve"> deutlich einfacher</w:t>
      </w:r>
      <w:r w:rsidR="00E942B4">
        <w:rPr>
          <w:rFonts w:ascii="Arial" w:hAnsi="Arial" w:cs="Arial"/>
          <w:sz w:val="21"/>
          <w:szCs w:val="21"/>
        </w:rPr>
        <w:t>,</w:t>
      </w:r>
      <w:r w:rsidRPr="00BD5DA3">
        <w:rPr>
          <w:rFonts w:ascii="Arial" w:hAnsi="Arial" w:cs="Arial"/>
          <w:sz w:val="21"/>
          <w:szCs w:val="21"/>
        </w:rPr>
        <w:t xml:space="preserve"> Gewohnheiten zu ändern</w:t>
      </w:r>
      <w:r>
        <w:rPr>
          <w:rStyle w:val="Endnotenzeichen"/>
          <w:rFonts w:ascii="Arial" w:hAnsi="Arial"/>
          <w:sz w:val="21"/>
          <w:szCs w:val="21"/>
        </w:rPr>
        <w:endnoteReference w:id="5"/>
      </w:r>
      <w:r>
        <w:rPr>
          <w:rFonts w:ascii="Arial" w:hAnsi="Arial" w:cs="Arial"/>
          <w:sz w:val="21"/>
          <w:szCs w:val="21"/>
        </w:rPr>
        <w:t xml:space="preserve">: </w:t>
      </w:r>
      <w:r w:rsidRPr="00103ED1">
        <w:rPr>
          <w:rFonts w:ascii="Arial" w:hAnsi="Arial" w:cs="Arial"/>
          <w:sz w:val="21"/>
          <w:szCs w:val="21"/>
        </w:rPr>
        <w:t>„Break the habits“!</w:t>
      </w:r>
      <w:r>
        <w:rPr>
          <w:rFonts w:ascii="Arial" w:hAnsi="Arial" w:cs="Arial"/>
          <w:sz w:val="21"/>
          <w:szCs w:val="21"/>
        </w:rPr>
        <w:t xml:space="preserve"> </w:t>
      </w:r>
      <w:r w:rsidR="00E942B4">
        <w:rPr>
          <w:rFonts w:ascii="Arial" w:hAnsi="Arial" w:cs="Arial"/>
          <w:sz w:val="21"/>
          <w:szCs w:val="21"/>
        </w:rPr>
        <w:t>Es fehlen die alltäglichen</w:t>
      </w:r>
      <w:r>
        <w:rPr>
          <w:rFonts w:ascii="Arial" w:hAnsi="Arial" w:cs="Arial"/>
          <w:sz w:val="21"/>
          <w:szCs w:val="21"/>
        </w:rPr>
        <w:t xml:space="preserve"> Rauchsituationen, in denen sich der Griff zur Zigarette für den Raucher zum Ritual entwickelt hat. So kann </w:t>
      </w:r>
      <w:r w:rsidR="00396643">
        <w:rPr>
          <w:rFonts w:ascii="Arial" w:hAnsi="Arial" w:cs="Arial"/>
          <w:sz w:val="21"/>
          <w:szCs w:val="21"/>
        </w:rPr>
        <w:t xml:space="preserve">im Urlaub </w:t>
      </w:r>
      <w:r>
        <w:rPr>
          <w:rFonts w:ascii="Arial" w:hAnsi="Arial" w:cs="Arial"/>
          <w:sz w:val="21"/>
          <w:szCs w:val="21"/>
        </w:rPr>
        <w:t xml:space="preserve">die </w:t>
      </w:r>
      <w:r w:rsidR="000764DA">
        <w:rPr>
          <w:rFonts w:ascii="Arial" w:hAnsi="Arial" w:cs="Arial"/>
          <w:sz w:val="21"/>
          <w:szCs w:val="21"/>
        </w:rPr>
        <w:t>erste</w:t>
      </w:r>
      <w:r w:rsidR="00DA183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Woche ohne Zigarette, in der die Entzugserscheinungen sehr stark und die Umstellung der Gewohnheiten besonders schwierig sind, leichter überstanden werden.</w:t>
      </w:r>
      <w:r w:rsidRPr="00E67866">
        <w:rPr>
          <w:rFonts w:ascii="Arial" w:hAnsi="Arial" w:cs="Arial"/>
          <w:sz w:val="21"/>
          <w:szCs w:val="21"/>
        </w:rPr>
        <w:t xml:space="preserve"> </w:t>
      </w:r>
      <w:r w:rsidR="006038F7" w:rsidRPr="009964A7">
        <w:rPr>
          <w:rFonts w:ascii="Arial" w:hAnsi="Arial" w:cs="Arial"/>
          <w:sz w:val="21"/>
          <w:szCs w:val="21"/>
        </w:rPr>
        <w:t xml:space="preserve">Wer diese </w:t>
      </w:r>
      <w:r w:rsidR="000764DA">
        <w:rPr>
          <w:rFonts w:ascii="Arial" w:hAnsi="Arial" w:cs="Arial"/>
          <w:sz w:val="21"/>
          <w:szCs w:val="21"/>
        </w:rPr>
        <w:t>erste</w:t>
      </w:r>
      <w:r w:rsidR="00DA183F" w:rsidRPr="009964A7">
        <w:rPr>
          <w:rFonts w:ascii="Arial" w:hAnsi="Arial" w:cs="Arial"/>
          <w:sz w:val="21"/>
          <w:szCs w:val="21"/>
        </w:rPr>
        <w:t xml:space="preserve"> </w:t>
      </w:r>
      <w:r w:rsidR="006038F7" w:rsidRPr="009964A7">
        <w:rPr>
          <w:rFonts w:ascii="Arial" w:hAnsi="Arial" w:cs="Arial"/>
          <w:sz w:val="21"/>
          <w:szCs w:val="21"/>
        </w:rPr>
        <w:t>kritische</w:t>
      </w:r>
      <w:r w:rsidR="006038F7">
        <w:rPr>
          <w:rFonts w:ascii="Arial" w:hAnsi="Arial" w:cs="Arial"/>
          <w:sz w:val="21"/>
          <w:szCs w:val="21"/>
        </w:rPr>
        <w:t xml:space="preserve"> </w:t>
      </w:r>
      <w:r w:rsidR="006038F7" w:rsidRPr="009964A7">
        <w:rPr>
          <w:rFonts w:ascii="Arial" w:hAnsi="Arial" w:cs="Arial"/>
          <w:sz w:val="21"/>
          <w:szCs w:val="21"/>
        </w:rPr>
        <w:t xml:space="preserve">Woche ohne Zigarette übersteht, hat </w:t>
      </w:r>
      <w:r w:rsidR="006038F7">
        <w:rPr>
          <w:rFonts w:ascii="Arial" w:hAnsi="Arial" w:cs="Arial"/>
          <w:sz w:val="21"/>
          <w:szCs w:val="21"/>
        </w:rPr>
        <w:t>eine 9x höhere Chance langfristig rauchfrei zu bleiben.</w:t>
      </w:r>
      <w:r w:rsidR="007512EB" w:rsidRPr="00791762">
        <w:rPr>
          <w:rStyle w:val="Endnotenzeichen"/>
          <w:rFonts w:ascii="Arial" w:hAnsi="Arial" w:cs="Arial"/>
          <w:sz w:val="21"/>
          <w:szCs w:val="21"/>
        </w:rPr>
        <w:endnoteReference w:id="6"/>
      </w:r>
      <w:r w:rsidR="006038F7" w:rsidRPr="00791762">
        <w:rPr>
          <w:rFonts w:ascii="Arial" w:hAnsi="Arial" w:cs="Arial"/>
          <w:sz w:val="21"/>
          <w:szCs w:val="21"/>
          <w:vertAlign w:val="superscript"/>
        </w:rPr>
        <w:t>,</w:t>
      </w:r>
      <w:r w:rsidR="006038F7" w:rsidRPr="00791762">
        <w:rPr>
          <w:rStyle w:val="Funotenzeichen"/>
          <w:rFonts w:ascii="Arial" w:hAnsi="Arial" w:cs="Arial"/>
          <w:sz w:val="21"/>
          <w:szCs w:val="21"/>
        </w:rPr>
        <w:footnoteReference w:id="3"/>
      </w:r>
      <w:r w:rsidR="006038F7">
        <w:rPr>
          <w:rFonts w:ascii="Arial" w:hAnsi="Arial" w:cs="Arial"/>
          <w:sz w:val="21"/>
          <w:szCs w:val="21"/>
        </w:rPr>
        <w:t xml:space="preserve"> </w:t>
      </w:r>
      <w:r w:rsidR="001C407E">
        <w:rPr>
          <w:rFonts w:ascii="Arial" w:hAnsi="Arial" w:cs="Arial"/>
          <w:sz w:val="21"/>
          <w:szCs w:val="21"/>
        </w:rPr>
        <w:t>D</w:t>
      </w:r>
      <w:r w:rsidR="001C407E" w:rsidRPr="00226908">
        <w:rPr>
          <w:rFonts w:ascii="Arial" w:hAnsi="Arial" w:cs="Arial"/>
          <w:sz w:val="21"/>
          <w:szCs w:val="21"/>
        </w:rPr>
        <w:t>er Weltnichtrauchertag</w:t>
      </w:r>
      <w:r w:rsidR="001C407E">
        <w:rPr>
          <w:rFonts w:ascii="Arial" w:hAnsi="Arial" w:cs="Arial"/>
          <w:sz w:val="21"/>
          <w:szCs w:val="21"/>
        </w:rPr>
        <w:t xml:space="preserve"> am 31. Mai</w:t>
      </w:r>
      <w:r w:rsidR="001C407E" w:rsidRPr="00226908">
        <w:rPr>
          <w:rFonts w:ascii="Arial" w:hAnsi="Arial" w:cs="Arial"/>
          <w:sz w:val="21"/>
          <w:szCs w:val="21"/>
        </w:rPr>
        <w:t xml:space="preserve"> bietet einen </w:t>
      </w:r>
      <w:r w:rsidR="001C407E">
        <w:rPr>
          <w:rFonts w:ascii="Arial" w:hAnsi="Arial" w:cs="Arial"/>
          <w:sz w:val="21"/>
          <w:szCs w:val="21"/>
        </w:rPr>
        <w:t>weiteren</w:t>
      </w:r>
      <w:r w:rsidR="001C407E" w:rsidRPr="00226908">
        <w:rPr>
          <w:rFonts w:ascii="Arial" w:hAnsi="Arial" w:cs="Arial"/>
          <w:sz w:val="21"/>
          <w:szCs w:val="21"/>
        </w:rPr>
        <w:t xml:space="preserve"> Anlass i</w:t>
      </w:r>
      <w:r w:rsidR="001C407E">
        <w:rPr>
          <w:rFonts w:ascii="Arial" w:hAnsi="Arial" w:cs="Arial"/>
          <w:sz w:val="21"/>
          <w:szCs w:val="21"/>
        </w:rPr>
        <w:t>n der Apotheken-Beratung</w:t>
      </w:r>
      <w:r w:rsidR="00E942B4">
        <w:rPr>
          <w:rFonts w:ascii="Arial" w:hAnsi="Arial" w:cs="Arial"/>
          <w:sz w:val="21"/>
          <w:szCs w:val="21"/>
        </w:rPr>
        <w:t>,</w:t>
      </w:r>
      <w:r w:rsidR="001C407E">
        <w:rPr>
          <w:rFonts w:ascii="Arial" w:hAnsi="Arial" w:cs="Arial"/>
          <w:sz w:val="21"/>
          <w:szCs w:val="21"/>
        </w:rPr>
        <w:t xml:space="preserve"> </w:t>
      </w:r>
      <w:r w:rsidR="001C407E" w:rsidRPr="00226908">
        <w:rPr>
          <w:rFonts w:ascii="Arial" w:hAnsi="Arial" w:cs="Arial"/>
          <w:sz w:val="21"/>
          <w:szCs w:val="21"/>
        </w:rPr>
        <w:t>den Fokus auf das Thema Raucherentwöhnung zu richten.</w:t>
      </w:r>
    </w:p>
    <w:p w14:paraId="7A86744D" w14:textId="77777777" w:rsidR="00374E11" w:rsidRDefault="00374E11" w:rsidP="00396643">
      <w:pPr>
        <w:spacing w:line="400" w:lineRule="exact"/>
        <w:jc w:val="both"/>
        <w:rPr>
          <w:rFonts w:ascii="Arial" w:hAnsi="Arial" w:cs="Arial"/>
          <w:sz w:val="21"/>
          <w:szCs w:val="21"/>
        </w:rPr>
      </w:pPr>
    </w:p>
    <w:p w14:paraId="1328A70F" w14:textId="77777777" w:rsidR="00396643" w:rsidRPr="00396643" w:rsidRDefault="00396643" w:rsidP="00396643">
      <w:pPr>
        <w:spacing w:line="400" w:lineRule="exact"/>
        <w:jc w:val="both"/>
        <w:rPr>
          <w:rFonts w:ascii="Arial" w:hAnsi="Arial" w:cs="Arial"/>
          <w:b/>
          <w:sz w:val="21"/>
          <w:szCs w:val="21"/>
        </w:rPr>
      </w:pPr>
      <w:r w:rsidRPr="00396643">
        <w:rPr>
          <w:rFonts w:ascii="Arial" w:hAnsi="Arial" w:cs="Arial"/>
          <w:b/>
          <w:sz w:val="21"/>
          <w:szCs w:val="21"/>
        </w:rPr>
        <w:t>Nikotinersatzprodukte sind wirksam und sicher</w:t>
      </w:r>
    </w:p>
    <w:p w14:paraId="199DB24F" w14:textId="43C59695" w:rsidR="00E942B4" w:rsidRDefault="007F3626" w:rsidP="007F3626">
      <w:pPr>
        <w:tabs>
          <w:tab w:val="left" w:pos="1230"/>
        </w:tabs>
        <w:spacing w:line="400" w:lineRule="atLeast"/>
        <w:jc w:val="both"/>
        <w:rPr>
          <w:rFonts w:ascii="Arial" w:hAnsi="Arial" w:cs="Arial"/>
          <w:sz w:val="21"/>
          <w:szCs w:val="21"/>
        </w:rPr>
      </w:pPr>
      <w:r w:rsidRPr="009964A7">
        <w:rPr>
          <w:rFonts w:ascii="Arial" w:hAnsi="Arial" w:cs="Arial"/>
          <w:sz w:val="21"/>
          <w:szCs w:val="21"/>
        </w:rPr>
        <w:t>Die Wirksamkeit und Sicherheit der Ni</w:t>
      </w:r>
      <w:r>
        <w:rPr>
          <w:rFonts w:ascii="Arial" w:hAnsi="Arial" w:cs="Arial"/>
          <w:sz w:val="21"/>
          <w:szCs w:val="21"/>
        </w:rPr>
        <w:t>k</w:t>
      </w:r>
      <w:r w:rsidRPr="009964A7">
        <w:rPr>
          <w:rFonts w:ascii="Arial" w:hAnsi="Arial" w:cs="Arial"/>
          <w:sz w:val="21"/>
          <w:szCs w:val="21"/>
        </w:rPr>
        <w:t>otinersatztherapie (NET) werden durch die aktuelle S3-Leitlinie</w:t>
      </w:r>
      <w:r>
        <w:rPr>
          <w:rStyle w:val="Endnotenzeichen"/>
          <w:rFonts w:ascii="Arial" w:hAnsi="Arial"/>
          <w:sz w:val="21"/>
          <w:szCs w:val="21"/>
        </w:rPr>
        <w:endnoteReference w:id="7"/>
      </w:r>
      <w:r w:rsidRPr="009964A7">
        <w:rPr>
          <w:rFonts w:ascii="Arial" w:hAnsi="Arial" w:cs="Arial"/>
          <w:sz w:val="21"/>
          <w:szCs w:val="21"/>
        </w:rPr>
        <w:t xml:space="preserve"> zur Tabakentwöhnung bestätigt. Sie empfiehlt die NET als Therapie </w:t>
      </w:r>
      <w:r w:rsidR="000764DA">
        <w:rPr>
          <w:rFonts w:ascii="Arial" w:hAnsi="Arial" w:cs="Arial"/>
          <w:sz w:val="21"/>
          <w:szCs w:val="21"/>
        </w:rPr>
        <w:t>erster</w:t>
      </w:r>
      <w:r w:rsidR="00DA183F" w:rsidRPr="009964A7">
        <w:rPr>
          <w:rFonts w:ascii="Arial" w:hAnsi="Arial" w:cs="Arial"/>
          <w:sz w:val="21"/>
          <w:szCs w:val="21"/>
        </w:rPr>
        <w:t xml:space="preserve"> </w:t>
      </w:r>
      <w:r w:rsidRPr="009964A7">
        <w:rPr>
          <w:rFonts w:ascii="Arial" w:hAnsi="Arial" w:cs="Arial"/>
          <w:sz w:val="21"/>
          <w:szCs w:val="21"/>
        </w:rPr>
        <w:t>Wahl für aufhörwillige Raucher.</w:t>
      </w:r>
      <w:r>
        <w:rPr>
          <w:rFonts w:ascii="Arial" w:hAnsi="Arial" w:cs="Arial"/>
          <w:sz w:val="21"/>
          <w:szCs w:val="21"/>
        </w:rPr>
        <w:t xml:space="preserve"> </w:t>
      </w:r>
      <w:r w:rsidR="001C407E" w:rsidRPr="000B38DE">
        <w:rPr>
          <w:rFonts w:ascii="Arial" w:hAnsi="Arial" w:cs="Arial"/>
          <w:sz w:val="21"/>
          <w:szCs w:val="21"/>
        </w:rPr>
        <w:t>Ni</w:t>
      </w:r>
      <w:r w:rsidR="001C407E">
        <w:rPr>
          <w:rFonts w:ascii="Arial" w:hAnsi="Arial" w:cs="Arial"/>
          <w:sz w:val="21"/>
          <w:szCs w:val="21"/>
        </w:rPr>
        <w:t>k</w:t>
      </w:r>
      <w:r w:rsidR="001C407E" w:rsidRPr="000B38DE">
        <w:rPr>
          <w:rFonts w:ascii="Arial" w:hAnsi="Arial" w:cs="Arial"/>
          <w:sz w:val="21"/>
          <w:szCs w:val="21"/>
        </w:rPr>
        <w:t>o</w:t>
      </w:r>
      <w:r w:rsidR="001C407E">
        <w:rPr>
          <w:rFonts w:ascii="Arial" w:hAnsi="Arial" w:cs="Arial"/>
          <w:sz w:val="21"/>
          <w:szCs w:val="21"/>
        </w:rPr>
        <w:t>tinersatzprodukte, z.</w:t>
      </w:r>
      <w:r w:rsidR="002366A4">
        <w:rPr>
          <w:rFonts w:ascii="Arial" w:hAnsi="Arial" w:cs="Arial"/>
          <w:sz w:val="21"/>
          <w:szCs w:val="21"/>
        </w:rPr>
        <w:t xml:space="preserve"> </w:t>
      </w:r>
      <w:r w:rsidR="001C407E">
        <w:rPr>
          <w:rFonts w:ascii="Arial" w:hAnsi="Arial" w:cs="Arial"/>
          <w:sz w:val="21"/>
          <w:szCs w:val="21"/>
        </w:rPr>
        <w:t>B. von NICORETTE</w:t>
      </w:r>
      <w:r w:rsidR="001C407E" w:rsidRPr="00326BC7">
        <w:rPr>
          <w:rFonts w:ascii="Arial" w:hAnsi="Arial" w:cs="Arial"/>
          <w:sz w:val="21"/>
          <w:szCs w:val="21"/>
          <w:vertAlign w:val="superscript"/>
        </w:rPr>
        <w:t>®</w:t>
      </w:r>
      <w:r w:rsidR="001C407E">
        <w:rPr>
          <w:rFonts w:ascii="Arial" w:hAnsi="Arial" w:cs="Arial"/>
          <w:sz w:val="21"/>
          <w:szCs w:val="21"/>
        </w:rPr>
        <w:t xml:space="preserve">, </w:t>
      </w:r>
      <w:r w:rsidR="001C407E" w:rsidRPr="000B38DE">
        <w:rPr>
          <w:rFonts w:ascii="Arial" w:hAnsi="Arial" w:cs="Arial"/>
          <w:sz w:val="21"/>
          <w:szCs w:val="21"/>
        </w:rPr>
        <w:t>helfen auf dem Weg in die Rauchfreiheit, indem sie die körperlichen Entzugserscheinungen lindern</w:t>
      </w:r>
      <w:r w:rsidR="001C407E">
        <w:rPr>
          <w:rFonts w:ascii="Arial" w:hAnsi="Arial" w:cs="Arial"/>
          <w:sz w:val="21"/>
          <w:szCs w:val="21"/>
        </w:rPr>
        <w:t xml:space="preserve"> und den Entwöhnungsprozess erleichtern</w:t>
      </w:r>
      <w:r w:rsidR="001C407E" w:rsidRPr="000B38DE">
        <w:rPr>
          <w:rFonts w:ascii="Arial" w:hAnsi="Arial" w:cs="Arial"/>
          <w:sz w:val="21"/>
          <w:szCs w:val="21"/>
        </w:rPr>
        <w:t>.</w:t>
      </w:r>
      <w:r w:rsidR="001C407E" w:rsidRPr="008D139C">
        <w:rPr>
          <w:rFonts w:ascii="Arial" w:hAnsi="Arial" w:cs="Arial"/>
          <w:sz w:val="21"/>
          <w:szCs w:val="21"/>
        </w:rPr>
        <w:t xml:space="preserve"> </w:t>
      </w:r>
      <w:r w:rsidR="001C407E" w:rsidRPr="00326BC7">
        <w:rPr>
          <w:rFonts w:ascii="Arial" w:hAnsi="Arial" w:cs="Arial"/>
          <w:sz w:val="21"/>
          <w:szCs w:val="21"/>
        </w:rPr>
        <w:t>Ohne den</w:t>
      </w:r>
      <w:r w:rsidR="001C407E">
        <w:rPr>
          <w:rFonts w:ascii="Arial" w:hAnsi="Arial" w:cs="Arial"/>
          <w:sz w:val="21"/>
          <w:szCs w:val="21"/>
        </w:rPr>
        <w:t xml:space="preserve"> </w:t>
      </w:r>
      <w:r w:rsidR="001C407E" w:rsidRPr="00326BC7">
        <w:rPr>
          <w:rFonts w:ascii="Arial" w:hAnsi="Arial" w:cs="Arial"/>
          <w:sz w:val="21"/>
          <w:szCs w:val="21"/>
        </w:rPr>
        <w:t>Stress durch die körperlichen Entzugssymptome können</w:t>
      </w:r>
      <w:r w:rsidR="001C407E">
        <w:rPr>
          <w:rFonts w:ascii="Arial" w:hAnsi="Arial" w:cs="Arial"/>
          <w:sz w:val="21"/>
          <w:szCs w:val="21"/>
        </w:rPr>
        <w:t xml:space="preserve"> </w:t>
      </w:r>
      <w:r w:rsidR="001C407E" w:rsidRPr="00326BC7">
        <w:rPr>
          <w:rFonts w:ascii="Arial" w:hAnsi="Arial" w:cs="Arial"/>
          <w:sz w:val="21"/>
          <w:szCs w:val="21"/>
        </w:rPr>
        <w:t>sich aufhörwillige Raucher voll und ganz auf die Änderung</w:t>
      </w:r>
      <w:r w:rsidR="001C407E">
        <w:rPr>
          <w:rFonts w:ascii="Arial" w:hAnsi="Arial" w:cs="Arial"/>
          <w:sz w:val="21"/>
          <w:szCs w:val="21"/>
        </w:rPr>
        <w:t xml:space="preserve"> </w:t>
      </w:r>
      <w:r w:rsidR="001C407E" w:rsidRPr="00326BC7">
        <w:rPr>
          <w:rFonts w:ascii="Arial" w:hAnsi="Arial" w:cs="Arial"/>
          <w:sz w:val="21"/>
          <w:szCs w:val="21"/>
        </w:rPr>
        <w:t>ihrer Gewohnheiten konzentrieren</w:t>
      </w:r>
      <w:r w:rsidR="001C407E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Z</w:t>
      </w:r>
      <w:r w:rsidR="008E6790">
        <w:rPr>
          <w:rFonts w:ascii="Arial" w:hAnsi="Arial" w:cs="Arial"/>
          <w:sz w:val="21"/>
          <w:szCs w:val="21"/>
        </w:rPr>
        <w:t>u beachten</w:t>
      </w:r>
      <w:r>
        <w:rPr>
          <w:rFonts w:ascii="Arial" w:hAnsi="Arial" w:cs="Arial"/>
          <w:sz w:val="21"/>
          <w:szCs w:val="21"/>
        </w:rPr>
        <w:t xml:space="preserve"> ist</w:t>
      </w:r>
      <w:r w:rsidR="008E6790">
        <w:rPr>
          <w:rFonts w:ascii="Arial" w:hAnsi="Arial" w:cs="Arial"/>
          <w:sz w:val="21"/>
          <w:szCs w:val="21"/>
        </w:rPr>
        <w:t>, dass alle NICORETTE</w:t>
      </w:r>
      <w:r w:rsidR="008E6790" w:rsidRPr="004B7111">
        <w:rPr>
          <w:bCs/>
          <w:vertAlign w:val="superscript"/>
        </w:rPr>
        <w:t>®</w:t>
      </w:r>
      <w:r w:rsidR="008E6790">
        <w:rPr>
          <w:rFonts w:ascii="Arial" w:hAnsi="Arial" w:cs="Arial"/>
          <w:sz w:val="21"/>
          <w:szCs w:val="21"/>
        </w:rPr>
        <w:t xml:space="preserve"> Produkte</w:t>
      </w:r>
      <w:r w:rsidR="008E6790" w:rsidRPr="00DB0868">
        <w:rPr>
          <w:rFonts w:ascii="Arial" w:hAnsi="Arial" w:cs="Arial"/>
          <w:sz w:val="21"/>
          <w:szCs w:val="21"/>
        </w:rPr>
        <w:t xml:space="preserve"> ausreichend lange </w:t>
      </w:r>
      <w:r w:rsidR="008E6790">
        <w:rPr>
          <w:rFonts w:ascii="Arial" w:hAnsi="Arial" w:cs="Arial"/>
          <w:sz w:val="21"/>
          <w:szCs w:val="21"/>
        </w:rPr>
        <w:t xml:space="preserve">und in ausreichend hoher Dosierung angewendet </w:t>
      </w:r>
      <w:r w:rsidR="008E6790" w:rsidRPr="00DB0868">
        <w:rPr>
          <w:rFonts w:ascii="Arial" w:hAnsi="Arial" w:cs="Arial"/>
          <w:sz w:val="21"/>
          <w:szCs w:val="21"/>
        </w:rPr>
        <w:t>werden</w:t>
      </w:r>
      <w:r w:rsidR="008E6790">
        <w:rPr>
          <w:rFonts w:ascii="Arial" w:hAnsi="Arial" w:cs="Arial"/>
          <w:sz w:val="21"/>
          <w:szCs w:val="21"/>
        </w:rPr>
        <w:t xml:space="preserve"> sollen</w:t>
      </w:r>
      <w:r w:rsidR="008E6790" w:rsidRPr="00DB0868">
        <w:rPr>
          <w:rFonts w:ascii="Arial" w:hAnsi="Arial" w:cs="Arial"/>
          <w:sz w:val="21"/>
          <w:szCs w:val="21"/>
        </w:rPr>
        <w:t>, um Rückfälle zu vermeiden und eine dauerhafte Rauchfreiheit zu erlangen.</w:t>
      </w:r>
      <w:r w:rsidR="008E6790">
        <w:rPr>
          <w:rFonts w:ascii="Arial" w:hAnsi="Arial" w:cs="Arial"/>
          <w:sz w:val="21"/>
          <w:szCs w:val="21"/>
        </w:rPr>
        <w:t xml:space="preserve"> </w:t>
      </w:r>
      <w:r w:rsidR="008E6790" w:rsidRPr="006A2E7B">
        <w:rPr>
          <w:rFonts w:ascii="Arial" w:hAnsi="Arial" w:cs="Arial"/>
          <w:sz w:val="21"/>
          <w:szCs w:val="21"/>
        </w:rPr>
        <w:t>Nur eine ric</w:t>
      </w:r>
      <w:r w:rsidR="008E6790" w:rsidRPr="00E44DAD">
        <w:rPr>
          <w:rFonts w:ascii="Arial" w:hAnsi="Arial" w:cs="Arial"/>
          <w:sz w:val="21"/>
          <w:szCs w:val="21"/>
        </w:rPr>
        <w:t>htige Anwendung de</w:t>
      </w:r>
      <w:r w:rsidR="008E6790">
        <w:rPr>
          <w:rFonts w:ascii="Arial" w:hAnsi="Arial" w:cs="Arial"/>
          <w:sz w:val="21"/>
          <w:szCs w:val="21"/>
        </w:rPr>
        <w:t>r</w:t>
      </w:r>
      <w:r w:rsidR="008E6790" w:rsidRPr="00E44DAD">
        <w:rPr>
          <w:rFonts w:ascii="Arial" w:hAnsi="Arial" w:cs="Arial"/>
          <w:sz w:val="21"/>
          <w:szCs w:val="21"/>
        </w:rPr>
        <w:t xml:space="preserve"> Produkt</w:t>
      </w:r>
      <w:r w:rsidR="008E6790">
        <w:rPr>
          <w:rFonts w:ascii="Arial" w:hAnsi="Arial" w:cs="Arial"/>
          <w:sz w:val="21"/>
          <w:szCs w:val="21"/>
        </w:rPr>
        <w:t>e</w:t>
      </w:r>
      <w:r w:rsidR="008E6790" w:rsidRPr="00E44DAD">
        <w:rPr>
          <w:rFonts w:ascii="Arial" w:hAnsi="Arial" w:cs="Arial"/>
          <w:sz w:val="21"/>
          <w:szCs w:val="21"/>
        </w:rPr>
        <w:t xml:space="preserve"> über d</w:t>
      </w:r>
      <w:r w:rsidR="008E6790">
        <w:rPr>
          <w:rFonts w:ascii="Arial" w:hAnsi="Arial" w:cs="Arial"/>
          <w:sz w:val="21"/>
          <w:szCs w:val="21"/>
        </w:rPr>
        <w:t>en</w:t>
      </w:r>
      <w:r w:rsidR="008E6790" w:rsidRPr="00E44DAD">
        <w:rPr>
          <w:rFonts w:ascii="Arial" w:hAnsi="Arial" w:cs="Arial"/>
          <w:sz w:val="21"/>
          <w:szCs w:val="21"/>
        </w:rPr>
        <w:t xml:space="preserve"> </w:t>
      </w:r>
      <w:r w:rsidR="008E6790">
        <w:rPr>
          <w:rFonts w:ascii="Arial" w:hAnsi="Arial" w:cs="Arial"/>
          <w:sz w:val="21"/>
          <w:szCs w:val="21"/>
        </w:rPr>
        <w:t>vorgesehenen</w:t>
      </w:r>
      <w:r w:rsidR="008E6790" w:rsidRPr="00E44DAD">
        <w:rPr>
          <w:rFonts w:ascii="Arial" w:hAnsi="Arial" w:cs="Arial"/>
          <w:sz w:val="21"/>
          <w:szCs w:val="21"/>
        </w:rPr>
        <w:t xml:space="preserve"> </w:t>
      </w:r>
      <w:r w:rsidR="008E6790">
        <w:rPr>
          <w:rFonts w:ascii="Arial" w:hAnsi="Arial" w:cs="Arial"/>
          <w:sz w:val="21"/>
          <w:szCs w:val="21"/>
        </w:rPr>
        <w:t>Zeitraum</w:t>
      </w:r>
      <w:r w:rsidR="008E6790" w:rsidRPr="00E44DAD">
        <w:rPr>
          <w:rFonts w:ascii="Arial" w:hAnsi="Arial" w:cs="Arial"/>
          <w:sz w:val="21"/>
          <w:szCs w:val="21"/>
        </w:rPr>
        <w:t xml:space="preserve"> hinweg </w:t>
      </w:r>
      <w:r w:rsidR="008E6790">
        <w:rPr>
          <w:rFonts w:ascii="Arial" w:hAnsi="Arial" w:cs="Arial"/>
          <w:sz w:val="21"/>
          <w:szCs w:val="21"/>
        </w:rPr>
        <w:t>maximiert die</w:t>
      </w:r>
      <w:r w:rsidR="008E6790" w:rsidRPr="00E44DAD">
        <w:rPr>
          <w:rFonts w:ascii="Arial" w:hAnsi="Arial" w:cs="Arial"/>
          <w:sz w:val="21"/>
          <w:szCs w:val="21"/>
        </w:rPr>
        <w:t xml:space="preserve"> E</w:t>
      </w:r>
      <w:r w:rsidR="008E6790">
        <w:rPr>
          <w:rFonts w:ascii="Arial" w:hAnsi="Arial" w:cs="Arial"/>
          <w:sz w:val="21"/>
          <w:szCs w:val="21"/>
        </w:rPr>
        <w:t>ffektivität</w:t>
      </w:r>
      <w:r w:rsidR="008E6790" w:rsidRPr="00E44DAD">
        <w:rPr>
          <w:rFonts w:ascii="Arial" w:hAnsi="Arial" w:cs="Arial"/>
          <w:sz w:val="21"/>
          <w:szCs w:val="21"/>
        </w:rPr>
        <w:t xml:space="preserve"> </w:t>
      </w:r>
      <w:r w:rsidR="008E6790">
        <w:rPr>
          <w:rFonts w:ascii="Arial" w:hAnsi="Arial" w:cs="Arial"/>
          <w:sz w:val="21"/>
          <w:szCs w:val="21"/>
        </w:rPr>
        <w:t>von NICORETTE</w:t>
      </w:r>
      <w:r w:rsidR="008E6790" w:rsidRPr="004B7111">
        <w:rPr>
          <w:bCs/>
          <w:vertAlign w:val="superscript"/>
        </w:rPr>
        <w:t>®</w:t>
      </w:r>
      <w:r w:rsidR="008E6790">
        <w:rPr>
          <w:rFonts w:ascii="Arial" w:hAnsi="Arial" w:cs="Arial"/>
          <w:sz w:val="21"/>
          <w:szCs w:val="21"/>
        </w:rPr>
        <w:t>.</w:t>
      </w:r>
      <w:r w:rsidR="006B6263">
        <w:rPr>
          <w:rFonts w:ascii="Arial" w:hAnsi="Arial" w:cs="Arial"/>
          <w:sz w:val="21"/>
          <w:szCs w:val="21"/>
        </w:rPr>
        <w:t xml:space="preserve"> </w:t>
      </w:r>
      <w:r w:rsidR="00374E11">
        <w:rPr>
          <w:rFonts w:ascii="Arial" w:hAnsi="Arial" w:cs="Arial"/>
          <w:sz w:val="21"/>
          <w:szCs w:val="21"/>
        </w:rPr>
        <w:t>D</w:t>
      </w:r>
      <w:r w:rsidR="00374E11" w:rsidRPr="00F86F87">
        <w:rPr>
          <w:rFonts w:ascii="Arial" w:hAnsi="Arial" w:cs="Arial"/>
          <w:sz w:val="21"/>
          <w:szCs w:val="21"/>
        </w:rPr>
        <w:t>ie empfohlene Therapiedauer</w:t>
      </w:r>
      <w:r w:rsidR="00374E11">
        <w:rPr>
          <w:rFonts w:ascii="Arial" w:hAnsi="Arial" w:cs="Arial"/>
          <w:sz w:val="21"/>
          <w:szCs w:val="21"/>
        </w:rPr>
        <w:t xml:space="preserve"> beträgt </w:t>
      </w:r>
      <w:r w:rsidR="00374E11">
        <w:rPr>
          <w:rFonts w:ascii="Arial" w:hAnsi="Arial" w:cs="Arial"/>
          <w:sz w:val="21"/>
          <w:szCs w:val="21"/>
        </w:rPr>
        <w:lastRenderedPageBreak/>
        <w:t>mindestens</w:t>
      </w:r>
      <w:r w:rsidR="00374E11" w:rsidRPr="00F86F87">
        <w:rPr>
          <w:rFonts w:ascii="Arial" w:hAnsi="Arial" w:cs="Arial"/>
          <w:sz w:val="21"/>
          <w:szCs w:val="21"/>
        </w:rPr>
        <w:t xml:space="preserve"> </w:t>
      </w:r>
      <w:r w:rsidR="00DB207A">
        <w:rPr>
          <w:rFonts w:ascii="Arial" w:hAnsi="Arial" w:cs="Arial"/>
          <w:sz w:val="21"/>
          <w:szCs w:val="21"/>
        </w:rPr>
        <w:t>12 Wochen</w:t>
      </w:r>
      <w:r w:rsidR="006023D8">
        <w:rPr>
          <w:rFonts w:ascii="Arial" w:hAnsi="Arial" w:cs="Arial"/>
          <w:sz w:val="21"/>
          <w:szCs w:val="21"/>
        </w:rPr>
        <w:t>, da es auch in etwa so lange dauert, seine Gewohnheiten dauerhaft umzustellen</w:t>
      </w:r>
      <w:r w:rsidR="00DB207A">
        <w:rPr>
          <w:rFonts w:ascii="Arial" w:hAnsi="Arial" w:cs="Arial"/>
          <w:sz w:val="21"/>
          <w:szCs w:val="21"/>
        </w:rPr>
        <w:t>.</w:t>
      </w:r>
      <w:r w:rsidR="00396643" w:rsidRPr="00396643">
        <w:rPr>
          <w:rFonts w:ascii="Arial" w:hAnsi="Arial" w:cs="Arial"/>
          <w:sz w:val="21"/>
          <w:szCs w:val="21"/>
        </w:rPr>
        <w:t xml:space="preserve"> </w:t>
      </w:r>
      <w:r w:rsidR="00396643" w:rsidRPr="006A2E7B">
        <w:rPr>
          <w:rFonts w:ascii="Arial" w:hAnsi="Arial" w:cs="Arial"/>
          <w:sz w:val="21"/>
          <w:szCs w:val="21"/>
        </w:rPr>
        <w:t>Auch wenn der Rauchverzicht allmählic</w:t>
      </w:r>
      <w:r w:rsidR="00396643">
        <w:rPr>
          <w:rFonts w:ascii="Arial" w:hAnsi="Arial" w:cs="Arial"/>
          <w:sz w:val="21"/>
          <w:szCs w:val="21"/>
        </w:rPr>
        <w:t>h leichter fällt, sollte die Nik</w:t>
      </w:r>
      <w:r w:rsidR="00396643" w:rsidRPr="006A2E7B">
        <w:rPr>
          <w:rFonts w:ascii="Arial" w:hAnsi="Arial" w:cs="Arial"/>
          <w:sz w:val="21"/>
          <w:szCs w:val="21"/>
        </w:rPr>
        <w:t>otinersatztherapie nicht vorzeitig abgebrochen werden.</w:t>
      </w:r>
    </w:p>
    <w:p w14:paraId="51CE3B98" w14:textId="492D0E21" w:rsidR="00497672" w:rsidRDefault="00374E11" w:rsidP="00396643">
      <w:pPr>
        <w:tabs>
          <w:tab w:val="left" w:pos="1230"/>
        </w:tabs>
        <w:spacing w:after="57" w:line="400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Insbesondere in der </w:t>
      </w:r>
      <w:r w:rsidR="000764DA">
        <w:rPr>
          <w:rFonts w:ascii="Arial" w:hAnsi="Arial" w:cs="Arial"/>
          <w:sz w:val="21"/>
          <w:szCs w:val="21"/>
        </w:rPr>
        <w:t>ersten</w:t>
      </w:r>
      <w:r w:rsidR="00DA183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Therapiewoche ist es für aufhörwillige Raucher wichtig, Ni</w:t>
      </w:r>
      <w:r w:rsidR="009501D8">
        <w:rPr>
          <w:rFonts w:ascii="Arial" w:hAnsi="Arial" w:cs="Arial"/>
          <w:sz w:val="21"/>
          <w:szCs w:val="21"/>
        </w:rPr>
        <w:t>k</w:t>
      </w:r>
      <w:r>
        <w:rPr>
          <w:rFonts w:ascii="Arial" w:hAnsi="Arial" w:cs="Arial"/>
          <w:sz w:val="21"/>
          <w:szCs w:val="21"/>
        </w:rPr>
        <w:t>otinersatzprodukte in ausreichender Menge griffbereit zu Hause zu haben. Hierfür eignen sich besonders die NICORETTE</w:t>
      </w:r>
      <w:r w:rsidRPr="00326BC7">
        <w:rPr>
          <w:rFonts w:ascii="Arial" w:hAnsi="Arial" w:cs="Arial"/>
          <w:sz w:val="21"/>
          <w:szCs w:val="21"/>
          <w:vertAlign w:val="superscript"/>
        </w:rPr>
        <w:t>®</w:t>
      </w:r>
      <w:r w:rsidR="00D613EB">
        <w:rPr>
          <w:rFonts w:ascii="Arial" w:hAnsi="Arial" w:cs="Arial"/>
          <w:sz w:val="21"/>
          <w:szCs w:val="21"/>
        </w:rPr>
        <w:t xml:space="preserve"> Vorteils</w:t>
      </w:r>
      <w:r>
        <w:rPr>
          <w:rFonts w:ascii="Arial" w:hAnsi="Arial" w:cs="Arial"/>
          <w:sz w:val="21"/>
          <w:szCs w:val="21"/>
        </w:rPr>
        <w:t>packungen</w:t>
      </w:r>
      <w:r w:rsidR="003A7DC1">
        <w:rPr>
          <w:rFonts w:ascii="Arial" w:hAnsi="Arial" w:cs="Arial"/>
          <w:sz w:val="21"/>
          <w:szCs w:val="21"/>
        </w:rPr>
        <w:t>, die auch für den Urlaub ausreichend bevorratet werden sollten</w:t>
      </w:r>
      <w:r w:rsidR="00497672">
        <w:rPr>
          <w:rFonts w:ascii="Arial" w:hAnsi="Arial" w:cs="Arial"/>
          <w:sz w:val="21"/>
          <w:szCs w:val="21"/>
        </w:rPr>
        <w:t xml:space="preserve"> </w:t>
      </w:r>
      <w:r w:rsidR="003A7DC1">
        <w:rPr>
          <w:rFonts w:ascii="Arial" w:hAnsi="Arial" w:cs="Arial"/>
          <w:sz w:val="21"/>
          <w:szCs w:val="21"/>
        </w:rPr>
        <w:t>(</w:t>
      </w:r>
      <w:r w:rsidR="00497672" w:rsidRPr="00E41DC2">
        <w:rPr>
          <w:rFonts w:ascii="Arial" w:hAnsi="Arial" w:cs="Arial"/>
          <w:sz w:val="21"/>
          <w:szCs w:val="21"/>
        </w:rPr>
        <w:t>NICORETTE</w:t>
      </w:r>
      <w:r w:rsidR="00497672" w:rsidRPr="00326BC7">
        <w:rPr>
          <w:rFonts w:ascii="Arial" w:hAnsi="Arial" w:cs="Arial"/>
          <w:sz w:val="21"/>
          <w:szCs w:val="21"/>
          <w:vertAlign w:val="superscript"/>
        </w:rPr>
        <w:t>®</w:t>
      </w:r>
      <w:r w:rsidR="00497672" w:rsidRPr="00E41DC2">
        <w:rPr>
          <w:rFonts w:ascii="Arial" w:hAnsi="Arial" w:cs="Arial"/>
          <w:sz w:val="21"/>
          <w:szCs w:val="21"/>
        </w:rPr>
        <w:t xml:space="preserve"> Spray</w:t>
      </w:r>
      <w:r w:rsidR="006023D8">
        <w:rPr>
          <w:rFonts w:ascii="Arial" w:hAnsi="Arial" w:cs="Arial"/>
          <w:sz w:val="21"/>
          <w:szCs w:val="21"/>
        </w:rPr>
        <w:t xml:space="preserve"> Doppelpack</w:t>
      </w:r>
      <w:r w:rsidR="00497672">
        <w:rPr>
          <w:rFonts w:ascii="Arial" w:hAnsi="Arial" w:cs="Arial"/>
          <w:sz w:val="21"/>
          <w:szCs w:val="21"/>
        </w:rPr>
        <w:t xml:space="preserve">, </w:t>
      </w:r>
      <w:r w:rsidR="00497672" w:rsidRPr="00E41DC2">
        <w:rPr>
          <w:rFonts w:ascii="Arial" w:hAnsi="Arial" w:cs="Arial"/>
          <w:sz w:val="21"/>
          <w:szCs w:val="21"/>
        </w:rPr>
        <w:t>NICORETTE</w:t>
      </w:r>
      <w:r w:rsidR="00497672" w:rsidRPr="00326BC7">
        <w:rPr>
          <w:rFonts w:ascii="Arial" w:hAnsi="Arial" w:cs="Arial"/>
          <w:sz w:val="21"/>
          <w:szCs w:val="21"/>
          <w:vertAlign w:val="superscript"/>
        </w:rPr>
        <w:t>®</w:t>
      </w:r>
      <w:r w:rsidR="00497672">
        <w:rPr>
          <w:rFonts w:ascii="Arial" w:hAnsi="Arial" w:cs="Arial"/>
          <w:sz w:val="21"/>
          <w:szCs w:val="21"/>
        </w:rPr>
        <w:t xml:space="preserve"> Kaugummi </w:t>
      </w:r>
      <w:r w:rsidR="006023D8">
        <w:rPr>
          <w:rFonts w:ascii="Arial" w:hAnsi="Arial" w:cs="Arial"/>
          <w:sz w:val="21"/>
          <w:szCs w:val="21"/>
        </w:rPr>
        <w:t xml:space="preserve">105 Stück </w:t>
      </w:r>
      <w:r w:rsidR="00497672">
        <w:rPr>
          <w:rFonts w:ascii="Arial" w:hAnsi="Arial" w:cs="Arial"/>
          <w:sz w:val="21"/>
          <w:szCs w:val="21"/>
        </w:rPr>
        <w:t xml:space="preserve">und </w:t>
      </w:r>
      <w:r w:rsidR="00497672" w:rsidRPr="00E41DC2">
        <w:rPr>
          <w:rFonts w:ascii="Arial" w:hAnsi="Arial" w:cs="Arial"/>
          <w:sz w:val="21"/>
          <w:szCs w:val="21"/>
        </w:rPr>
        <w:t>NICORETTE</w:t>
      </w:r>
      <w:r w:rsidR="00497672" w:rsidRPr="00326BC7">
        <w:rPr>
          <w:rFonts w:ascii="Arial" w:hAnsi="Arial" w:cs="Arial"/>
          <w:sz w:val="21"/>
          <w:szCs w:val="21"/>
          <w:vertAlign w:val="superscript"/>
        </w:rPr>
        <w:t>®</w:t>
      </w:r>
      <w:r w:rsidR="00497672">
        <w:rPr>
          <w:rFonts w:ascii="Arial" w:hAnsi="Arial" w:cs="Arial"/>
          <w:sz w:val="21"/>
          <w:szCs w:val="21"/>
        </w:rPr>
        <w:t xml:space="preserve"> Lutschtablette</w:t>
      </w:r>
      <w:r w:rsidR="006023D8">
        <w:rPr>
          <w:rFonts w:ascii="Arial" w:hAnsi="Arial" w:cs="Arial"/>
          <w:sz w:val="21"/>
          <w:szCs w:val="21"/>
        </w:rPr>
        <w:t xml:space="preserve"> </w:t>
      </w:r>
      <w:r w:rsidR="00617C16">
        <w:rPr>
          <w:rFonts w:ascii="Arial" w:hAnsi="Arial" w:cs="Arial"/>
          <w:sz w:val="21"/>
          <w:szCs w:val="21"/>
        </w:rPr>
        <w:t>4x20</w:t>
      </w:r>
      <w:r w:rsidR="006023D8">
        <w:rPr>
          <w:rFonts w:ascii="Arial" w:hAnsi="Arial" w:cs="Arial"/>
          <w:sz w:val="21"/>
          <w:szCs w:val="21"/>
        </w:rPr>
        <w:t xml:space="preserve"> Stück</w:t>
      </w:r>
      <w:r w:rsidR="003A7DC1">
        <w:rPr>
          <w:rFonts w:ascii="Arial" w:hAnsi="Arial" w:cs="Arial"/>
          <w:sz w:val="21"/>
          <w:szCs w:val="21"/>
        </w:rPr>
        <w:t>)</w:t>
      </w:r>
      <w:r w:rsidR="00497672">
        <w:rPr>
          <w:rFonts w:ascii="Arial" w:hAnsi="Arial" w:cs="Arial"/>
          <w:sz w:val="21"/>
          <w:szCs w:val="21"/>
        </w:rPr>
        <w:t>.</w:t>
      </w:r>
    </w:p>
    <w:p w14:paraId="6FD10737" w14:textId="77777777" w:rsidR="006B6263" w:rsidRDefault="006B6263" w:rsidP="00497672">
      <w:pPr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sz w:val="21"/>
          <w:szCs w:val="21"/>
        </w:rPr>
      </w:pPr>
    </w:p>
    <w:p w14:paraId="410EB062" w14:textId="420D9641" w:rsidR="00BA4EF8" w:rsidRPr="00F25D48" w:rsidRDefault="00BA4EF8" w:rsidP="00BA4EF8">
      <w:pPr>
        <w:spacing w:after="57" w:line="400" w:lineRule="exact"/>
        <w:jc w:val="both"/>
        <w:rPr>
          <w:rFonts w:ascii="Arial" w:hAnsi="Arial" w:cs="Arial"/>
          <w:b/>
          <w:sz w:val="21"/>
          <w:szCs w:val="21"/>
        </w:rPr>
      </w:pPr>
      <w:r w:rsidRPr="00F25D48">
        <w:rPr>
          <w:rFonts w:ascii="Arial" w:hAnsi="Arial" w:cs="Arial"/>
          <w:b/>
          <w:sz w:val="21"/>
          <w:szCs w:val="21"/>
        </w:rPr>
        <w:t>NICORETTE</w:t>
      </w:r>
      <w:r w:rsidR="000B23FC" w:rsidRPr="00326BC7">
        <w:rPr>
          <w:rFonts w:ascii="Arial" w:hAnsi="Arial" w:cs="Arial"/>
          <w:sz w:val="21"/>
          <w:szCs w:val="21"/>
          <w:vertAlign w:val="superscript"/>
        </w:rPr>
        <w:t>®</w:t>
      </w:r>
      <w:r w:rsidRPr="00F25D48">
        <w:rPr>
          <w:rFonts w:ascii="Arial" w:hAnsi="Arial" w:cs="Arial"/>
          <w:b/>
          <w:sz w:val="21"/>
          <w:szCs w:val="21"/>
        </w:rPr>
        <w:t xml:space="preserve"> Spray: Die</w:t>
      </w:r>
      <w:r w:rsidR="00EC30CE" w:rsidRPr="00F25D48">
        <w:rPr>
          <w:rFonts w:ascii="Arial" w:hAnsi="Arial" w:cs="Arial"/>
          <w:b/>
          <w:sz w:val="21"/>
          <w:szCs w:val="21"/>
        </w:rPr>
        <w:t xml:space="preserve"> schnelle</w:t>
      </w:r>
      <w:r w:rsidRPr="00F25D48">
        <w:rPr>
          <w:rFonts w:ascii="Arial" w:hAnsi="Arial" w:cs="Arial"/>
          <w:b/>
          <w:sz w:val="21"/>
          <w:szCs w:val="21"/>
        </w:rPr>
        <w:t xml:space="preserve"> Akuthilfe, die bereits nach 60 Sekunden </w:t>
      </w:r>
      <w:r w:rsidR="00E065A9" w:rsidRPr="00F25D48">
        <w:rPr>
          <w:rFonts w:ascii="Arial" w:hAnsi="Arial" w:cs="Arial"/>
          <w:b/>
          <w:sz w:val="21"/>
          <w:szCs w:val="21"/>
        </w:rPr>
        <w:t>wirkt</w:t>
      </w:r>
      <w:r w:rsidR="002A3559">
        <w:rPr>
          <w:rStyle w:val="Funotenzeichen"/>
          <w:rFonts w:ascii="Arial" w:hAnsi="Arial"/>
          <w:b/>
          <w:sz w:val="21"/>
          <w:szCs w:val="21"/>
        </w:rPr>
        <w:footnoteReference w:id="4"/>
      </w:r>
    </w:p>
    <w:p w14:paraId="6B916C8D" w14:textId="1DA4937A" w:rsidR="00522593" w:rsidRDefault="00BA4EF8" w:rsidP="009C24C8">
      <w:pPr>
        <w:spacing w:after="57" w:line="40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Pr="00E41DC2">
        <w:rPr>
          <w:rFonts w:ascii="Arial" w:hAnsi="Arial" w:cs="Arial"/>
          <w:sz w:val="21"/>
          <w:szCs w:val="21"/>
        </w:rPr>
        <w:t xml:space="preserve">as </w:t>
      </w:r>
      <w:r>
        <w:rPr>
          <w:rFonts w:ascii="Arial" w:hAnsi="Arial" w:cs="Arial"/>
          <w:sz w:val="21"/>
          <w:szCs w:val="21"/>
        </w:rPr>
        <w:t xml:space="preserve">einzigartige </w:t>
      </w:r>
      <w:r w:rsidRPr="00E41DC2">
        <w:rPr>
          <w:rFonts w:ascii="Arial" w:hAnsi="Arial" w:cs="Arial"/>
          <w:sz w:val="21"/>
          <w:szCs w:val="21"/>
        </w:rPr>
        <w:t>NICORETTE</w:t>
      </w:r>
      <w:r w:rsidR="000B23FC" w:rsidRPr="00326BC7">
        <w:rPr>
          <w:rFonts w:ascii="Arial" w:hAnsi="Arial" w:cs="Arial"/>
          <w:sz w:val="21"/>
          <w:szCs w:val="21"/>
          <w:vertAlign w:val="superscript"/>
        </w:rPr>
        <w:t>®</w:t>
      </w:r>
      <w:r w:rsidRPr="00E41DC2">
        <w:rPr>
          <w:rFonts w:ascii="Arial" w:hAnsi="Arial" w:cs="Arial"/>
          <w:sz w:val="21"/>
          <w:szCs w:val="21"/>
        </w:rPr>
        <w:t xml:space="preserve"> Spray </w:t>
      </w:r>
      <w:r>
        <w:rPr>
          <w:rFonts w:ascii="Arial" w:hAnsi="Arial" w:cs="Arial"/>
          <w:sz w:val="21"/>
          <w:szCs w:val="21"/>
        </w:rPr>
        <w:t xml:space="preserve">bietet </w:t>
      </w:r>
      <w:r w:rsidRPr="00E41DC2">
        <w:rPr>
          <w:rFonts w:ascii="Arial" w:hAnsi="Arial" w:cs="Arial"/>
          <w:sz w:val="21"/>
          <w:szCs w:val="21"/>
        </w:rPr>
        <w:t>im Akutfall</w:t>
      </w:r>
      <w:r>
        <w:rPr>
          <w:rFonts w:ascii="Arial" w:hAnsi="Arial" w:cs="Arial"/>
          <w:sz w:val="21"/>
          <w:szCs w:val="21"/>
        </w:rPr>
        <w:t xml:space="preserve"> e</w:t>
      </w:r>
      <w:r w:rsidRPr="00E41DC2">
        <w:rPr>
          <w:rFonts w:ascii="Arial" w:hAnsi="Arial" w:cs="Arial"/>
          <w:sz w:val="21"/>
          <w:szCs w:val="21"/>
        </w:rPr>
        <w:t xml:space="preserve">ine schnelle und effektive Hilfe, die </w:t>
      </w:r>
      <w:r>
        <w:rPr>
          <w:rFonts w:ascii="Arial" w:hAnsi="Arial" w:cs="Arial"/>
          <w:sz w:val="21"/>
          <w:szCs w:val="21"/>
        </w:rPr>
        <w:t>bereits nach</w:t>
      </w:r>
      <w:r w:rsidRPr="00E41DC2">
        <w:rPr>
          <w:rFonts w:ascii="Arial" w:hAnsi="Arial" w:cs="Arial"/>
          <w:sz w:val="21"/>
          <w:szCs w:val="21"/>
        </w:rPr>
        <w:t xml:space="preserve"> 60 Sekunden wirkt</w:t>
      </w:r>
      <w:r w:rsidR="007B208E">
        <w:rPr>
          <w:rFonts w:ascii="Arial" w:hAnsi="Arial" w:cs="Arial"/>
          <w:sz w:val="21"/>
          <w:szCs w:val="21"/>
        </w:rPr>
        <w:t>.</w:t>
      </w:r>
      <w:r w:rsidR="000D48B3">
        <w:rPr>
          <w:rFonts w:ascii="Arial" w:hAnsi="Arial" w:cs="Arial"/>
          <w:sz w:val="21"/>
          <w:szCs w:val="21"/>
        </w:rPr>
        <w:t xml:space="preserve"> </w:t>
      </w:r>
      <w:r w:rsidRPr="00E41DC2">
        <w:rPr>
          <w:rFonts w:ascii="Arial" w:hAnsi="Arial" w:cs="Arial"/>
          <w:sz w:val="21"/>
          <w:szCs w:val="21"/>
        </w:rPr>
        <w:t xml:space="preserve">Mit nur 1 bis 2 Sprühstößen </w:t>
      </w:r>
      <w:r>
        <w:rPr>
          <w:rFonts w:ascii="Arial" w:hAnsi="Arial" w:cs="Arial"/>
          <w:sz w:val="21"/>
          <w:szCs w:val="21"/>
        </w:rPr>
        <w:t>kann</w:t>
      </w:r>
      <w:r w:rsidRPr="00E41DC2">
        <w:rPr>
          <w:rFonts w:ascii="Arial" w:hAnsi="Arial" w:cs="Arial"/>
          <w:sz w:val="21"/>
          <w:szCs w:val="21"/>
        </w:rPr>
        <w:t xml:space="preserve"> das Rauchverlangen gelindert </w:t>
      </w:r>
      <w:r>
        <w:rPr>
          <w:rFonts w:ascii="Arial" w:hAnsi="Arial" w:cs="Arial"/>
          <w:sz w:val="21"/>
          <w:szCs w:val="21"/>
        </w:rPr>
        <w:t xml:space="preserve">werden </w:t>
      </w:r>
      <w:r w:rsidRPr="00E41DC2">
        <w:rPr>
          <w:rFonts w:ascii="Arial" w:hAnsi="Arial" w:cs="Arial"/>
          <w:sz w:val="21"/>
          <w:szCs w:val="21"/>
        </w:rPr>
        <w:t>– auch in kritischen Situationen, in denen der Griff zur Zigarette unmittelbar bevorstünde. So kann ein Rückfall, gerade in stressigen Momenten, effektiv vermieden werden. Das praktische Format des NICORETTE</w:t>
      </w:r>
      <w:r w:rsidR="000B23FC" w:rsidRPr="00326BC7">
        <w:rPr>
          <w:rFonts w:ascii="Arial" w:hAnsi="Arial" w:cs="Arial"/>
          <w:sz w:val="21"/>
          <w:szCs w:val="21"/>
          <w:vertAlign w:val="superscript"/>
        </w:rPr>
        <w:t>®</w:t>
      </w:r>
      <w:r w:rsidRPr="00E41DC2">
        <w:rPr>
          <w:rFonts w:ascii="Arial" w:hAnsi="Arial" w:cs="Arial"/>
          <w:sz w:val="21"/>
          <w:szCs w:val="21"/>
        </w:rPr>
        <w:t xml:space="preserve"> Sprays macht die Anwendung zudem sehr einfach</w:t>
      </w:r>
      <w:r w:rsidR="0077710D">
        <w:rPr>
          <w:rFonts w:ascii="Arial" w:hAnsi="Arial" w:cs="Arial"/>
          <w:sz w:val="21"/>
          <w:szCs w:val="21"/>
        </w:rPr>
        <w:t xml:space="preserve"> und diskret und</w:t>
      </w:r>
      <w:r w:rsidRPr="00E41DC2">
        <w:rPr>
          <w:rFonts w:ascii="Arial" w:hAnsi="Arial" w:cs="Arial"/>
          <w:sz w:val="21"/>
          <w:szCs w:val="21"/>
        </w:rPr>
        <w:t xml:space="preserve"> eignet sich</w:t>
      </w:r>
      <w:r w:rsidR="007B208E">
        <w:rPr>
          <w:rFonts w:ascii="Arial" w:hAnsi="Arial" w:cs="Arial"/>
          <w:sz w:val="21"/>
          <w:szCs w:val="21"/>
        </w:rPr>
        <w:t xml:space="preserve"> </w:t>
      </w:r>
      <w:r w:rsidRPr="00E41DC2">
        <w:rPr>
          <w:rFonts w:ascii="Arial" w:hAnsi="Arial" w:cs="Arial"/>
          <w:sz w:val="21"/>
          <w:szCs w:val="21"/>
        </w:rPr>
        <w:t>für unterwegs.</w:t>
      </w:r>
      <w:r>
        <w:rPr>
          <w:rFonts w:ascii="Arial" w:hAnsi="Arial" w:cs="Arial"/>
          <w:sz w:val="21"/>
          <w:szCs w:val="21"/>
        </w:rPr>
        <w:t xml:space="preserve"> </w:t>
      </w:r>
      <w:r w:rsidR="00522593">
        <w:rPr>
          <w:rFonts w:ascii="Arial" w:hAnsi="Arial" w:cs="Arial"/>
          <w:sz w:val="21"/>
          <w:szCs w:val="21"/>
        </w:rPr>
        <w:t xml:space="preserve">Im Doppelpack mit 2 Spendern à 150 Sprühstößen </w:t>
      </w:r>
      <w:r w:rsidR="00292A26">
        <w:rPr>
          <w:rFonts w:ascii="Arial" w:hAnsi="Arial" w:cs="Arial"/>
          <w:sz w:val="21"/>
          <w:szCs w:val="21"/>
        </w:rPr>
        <w:t xml:space="preserve">eignet sich </w:t>
      </w:r>
      <w:r w:rsidR="00522593">
        <w:rPr>
          <w:rFonts w:ascii="Arial" w:hAnsi="Arial" w:cs="Arial"/>
          <w:sz w:val="21"/>
          <w:szCs w:val="21"/>
        </w:rPr>
        <w:t xml:space="preserve">dieses </w:t>
      </w:r>
      <w:r w:rsidR="00292A26">
        <w:rPr>
          <w:rFonts w:ascii="Arial" w:hAnsi="Arial" w:cs="Arial"/>
          <w:sz w:val="21"/>
          <w:szCs w:val="21"/>
        </w:rPr>
        <w:t>perfekt als</w:t>
      </w:r>
      <w:r w:rsidR="00522593">
        <w:rPr>
          <w:rFonts w:ascii="Arial" w:hAnsi="Arial" w:cs="Arial"/>
          <w:sz w:val="21"/>
          <w:szCs w:val="21"/>
        </w:rPr>
        <w:t xml:space="preserve"> Urlaubs- und Reiseformat für ca. 20 Tage</w:t>
      </w:r>
      <w:r w:rsidR="001A0FEE">
        <w:rPr>
          <w:rFonts w:ascii="Arial" w:hAnsi="Arial" w:cs="Arial"/>
          <w:sz w:val="21"/>
          <w:szCs w:val="21"/>
        </w:rPr>
        <w:t>.</w:t>
      </w:r>
      <w:r w:rsidR="00FE5B83">
        <w:rPr>
          <w:rStyle w:val="Funotenzeichen"/>
          <w:rFonts w:ascii="Arial" w:hAnsi="Arial"/>
          <w:sz w:val="21"/>
          <w:szCs w:val="21"/>
        </w:rPr>
        <w:footnoteReference w:id="5"/>
      </w:r>
    </w:p>
    <w:p w14:paraId="01159387" w14:textId="77777777" w:rsidR="00E21086" w:rsidRDefault="00E21086" w:rsidP="009C24C8">
      <w:pPr>
        <w:spacing w:after="57" w:line="400" w:lineRule="exact"/>
        <w:jc w:val="both"/>
        <w:rPr>
          <w:rFonts w:ascii="Arial" w:hAnsi="Arial" w:cs="Arial"/>
          <w:sz w:val="21"/>
          <w:szCs w:val="21"/>
        </w:rPr>
      </w:pPr>
    </w:p>
    <w:p w14:paraId="6AB52E8D" w14:textId="36A3BD05" w:rsidR="00FC0ADA" w:rsidRPr="00FC0ADA" w:rsidRDefault="00FC0ADA" w:rsidP="00DB6BBD">
      <w:pPr>
        <w:spacing w:after="57" w:line="400" w:lineRule="exact"/>
        <w:jc w:val="both"/>
        <w:rPr>
          <w:rFonts w:ascii="Arial" w:hAnsi="Arial" w:cs="Arial"/>
          <w:b/>
          <w:sz w:val="21"/>
          <w:szCs w:val="21"/>
        </w:rPr>
      </w:pPr>
      <w:r w:rsidRPr="00FC0ADA">
        <w:rPr>
          <w:rFonts w:ascii="Arial" w:hAnsi="Arial" w:cs="Arial"/>
          <w:b/>
          <w:sz w:val="21"/>
          <w:szCs w:val="21"/>
        </w:rPr>
        <w:t>NICORETTE</w:t>
      </w:r>
      <w:r w:rsidR="00D55F24" w:rsidRPr="00326BC7">
        <w:rPr>
          <w:rFonts w:ascii="Arial" w:hAnsi="Arial" w:cs="Arial"/>
          <w:sz w:val="21"/>
          <w:szCs w:val="21"/>
          <w:vertAlign w:val="superscript"/>
        </w:rPr>
        <w:t>®</w:t>
      </w:r>
      <w:r w:rsidRPr="00FC0ADA">
        <w:rPr>
          <w:rFonts w:ascii="Arial" w:hAnsi="Arial" w:cs="Arial"/>
          <w:b/>
          <w:sz w:val="21"/>
          <w:szCs w:val="21"/>
        </w:rPr>
        <w:t xml:space="preserve"> Kaugummi: </w:t>
      </w:r>
      <w:r>
        <w:rPr>
          <w:rFonts w:ascii="Arial" w:hAnsi="Arial" w:cs="Arial"/>
          <w:b/>
          <w:sz w:val="21"/>
          <w:szCs w:val="21"/>
        </w:rPr>
        <w:t xml:space="preserve">In </w:t>
      </w:r>
      <w:r w:rsidR="00646B5E">
        <w:rPr>
          <w:rFonts w:ascii="Arial" w:hAnsi="Arial" w:cs="Arial"/>
          <w:b/>
          <w:sz w:val="21"/>
          <w:szCs w:val="21"/>
        </w:rPr>
        <w:t xml:space="preserve">3 </w:t>
      </w:r>
      <w:r>
        <w:rPr>
          <w:rFonts w:ascii="Arial" w:hAnsi="Arial" w:cs="Arial"/>
          <w:b/>
          <w:sz w:val="21"/>
          <w:szCs w:val="21"/>
        </w:rPr>
        <w:t>Geschmacksricht</w:t>
      </w:r>
      <w:r w:rsidRPr="00FC0ADA">
        <w:rPr>
          <w:rFonts w:ascii="Arial" w:hAnsi="Arial" w:cs="Arial"/>
          <w:b/>
          <w:sz w:val="21"/>
          <w:szCs w:val="21"/>
        </w:rPr>
        <w:t>un</w:t>
      </w:r>
      <w:r>
        <w:rPr>
          <w:rFonts w:ascii="Arial" w:hAnsi="Arial" w:cs="Arial"/>
          <w:b/>
          <w:sz w:val="21"/>
          <w:szCs w:val="21"/>
        </w:rPr>
        <w:t>gen und als Großpackung erhältlich</w:t>
      </w:r>
    </w:p>
    <w:p w14:paraId="43C7BFAC" w14:textId="2A6ECF48" w:rsidR="003A7DC1" w:rsidRDefault="000B38DE" w:rsidP="003A7DC1">
      <w:pPr>
        <w:spacing w:after="57" w:line="40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Das NICORETTE</w:t>
      </w:r>
      <w:r w:rsidR="000B23FC" w:rsidRPr="00326BC7">
        <w:rPr>
          <w:rFonts w:ascii="Arial" w:hAnsi="Arial" w:cs="Arial"/>
          <w:sz w:val="21"/>
          <w:szCs w:val="21"/>
          <w:vertAlign w:val="superscript"/>
        </w:rPr>
        <w:t>®</w:t>
      </w:r>
      <w:r w:rsidRPr="000B38DE">
        <w:rPr>
          <w:rFonts w:ascii="Arial" w:hAnsi="Arial" w:cs="Arial"/>
          <w:sz w:val="21"/>
          <w:szCs w:val="21"/>
        </w:rPr>
        <w:t xml:space="preserve"> Kaugummi liefert schnell und individuell Ni</w:t>
      </w:r>
      <w:r w:rsidR="009501D8">
        <w:rPr>
          <w:rFonts w:ascii="Arial" w:hAnsi="Arial" w:cs="Arial"/>
          <w:sz w:val="21"/>
          <w:szCs w:val="21"/>
        </w:rPr>
        <w:t>k</w:t>
      </w:r>
      <w:r w:rsidRPr="000B38DE">
        <w:rPr>
          <w:rFonts w:ascii="Arial" w:hAnsi="Arial" w:cs="Arial"/>
          <w:sz w:val="21"/>
          <w:szCs w:val="21"/>
        </w:rPr>
        <w:t>otin</w:t>
      </w:r>
      <w:r w:rsidR="00A70892">
        <w:rPr>
          <w:rFonts w:ascii="Arial" w:hAnsi="Arial" w:cs="Arial"/>
          <w:sz w:val="21"/>
          <w:szCs w:val="21"/>
        </w:rPr>
        <w:t xml:space="preserve"> </w:t>
      </w:r>
      <w:r w:rsidR="00664CFC">
        <w:rPr>
          <w:rFonts w:ascii="Arial" w:hAnsi="Arial" w:cs="Arial"/>
          <w:sz w:val="21"/>
          <w:szCs w:val="21"/>
        </w:rPr>
        <w:t>und unterstütz</w:t>
      </w:r>
      <w:r w:rsidR="001D3611">
        <w:rPr>
          <w:rFonts w:ascii="Arial" w:hAnsi="Arial" w:cs="Arial"/>
          <w:sz w:val="21"/>
          <w:szCs w:val="21"/>
        </w:rPr>
        <w:t>t</w:t>
      </w:r>
      <w:r w:rsidR="00664CFC">
        <w:rPr>
          <w:rFonts w:ascii="Arial" w:hAnsi="Arial" w:cs="Arial"/>
          <w:sz w:val="21"/>
          <w:szCs w:val="21"/>
        </w:rPr>
        <w:t xml:space="preserve"> aufhörwillige Raucher dabei, aktiv gegen Entzugserschei</w:t>
      </w:r>
      <w:r w:rsidR="007F3626">
        <w:rPr>
          <w:rFonts w:ascii="Arial" w:hAnsi="Arial" w:cs="Arial"/>
          <w:sz w:val="21"/>
          <w:szCs w:val="21"/>
        </w:rPr>
        <w:softHyphen/>
      </w:r>
      <w:r w:rsidR="00664CFC">
        <w:rPr>
          <w:rFonts w:ascii="Arial" w:hAnsi="Arial" w:cs="Arial"/>
          <w:sz w:val="21"/>
          <w:szCs w:val="21"/>
        </w:rPr>
        <w:t>nungen anzukämpfen. Die NICORETTE</w:t>
      </w:r>
      <w:r w:rsidR="00664CFC" w:rsidRPr="00326BC7">
        <w:rPr>
          <w:rFonts w:ascii="Arial" w:hAnsi="Arial" w:cs="Arial"/>
          <w:sz w:val="21"/>
          <w:szCs w:val="21"/>
          <w:vertAlign w:val="superscript"/>
        </w:rPr>
        <w:t>®</w:t>
      </w:r>
      <w:r w:rsidR="00664CFC" w:rsidRPr="000B38DE">
        <w:rPr>
          <w:rFonts w:ascii="Arial" w:hAnsi="Arial" w:cs="Arial"/>
          <w:sz w:val="21"/>
          <w:szCs w:val="21"/>
        </w:rPr>
        <w:t xml:space="preserve"> </w:t>
      </w:r>
      <w:r w:rsidR="00664CFC">
        <w:rPr>
          <w:rFonts w:ascii="Arial" w:hAnsi="Arial" w:cs="Arial"/>
          <w:sz w:val="21"/>
          <w:szCs w:val="21"/>
        </w:rPr>
        <w:t>Kaugummis</w:t>
      </w:r>
      <w:r w:rsidR="00880539">
        <w:rPr>
          <w:rFonts w:ascii="Arial" w:hAnsi="Arial" w:cs="Arial"/>
          <w:sz w:val="21"/>
          <w:szCs w:val="21"/>
        </w:rPr>
        <w:t xml:space="preserve"> sind</w:t>
      </w:r>
      <w:r w:rsidRPr="000B38DE">
        <w:rPr>
          <w:rFonts w:ascii="Arial" w:hAnsi="Arial" w:cs="Arial"/>
          <w:sz w:val="21"/>
          <w:szCs w:val="21"/>
        </w:rPr>
        <w:t xml:space="preserve"> sowohl für </w:t>
      </w:r>
      <w:r w:rsidRPr="000B38DE">
        <w:rPr>
          <w:rFonts w:ascii="Arial" w:hAnsi="Arial" w:cs="Arial"/>
          <w:sz w:val="21"/>
          <w:szCs w:val="21"/>
        </w:rPr>
        <w:lastRenderedPageBreak/>
        <w:t>den sofortigen als auch für den schrittweisen Rauchausstieg</w:t>
      </w:r>
      <w:r w:rsidR="00882487">
        <w:rPr>
          <w:rFonts w:ascii="Arial" w:hAnsi="Arial" w:cs="Arial"/>
          <w:sz w:val="21"/>
          <w:szCs w:val="21"/>
        </w:rPr>
        <w:t xml:space="preserve"> geeignet</w:t>
      </w:r>
      <w:r w:rsidRPr="000B38DE">
        <w:rPr>
          <w:rFonts w:ascii="Arial" w:hAnsi="Arial" w:cs="Arial"/>
          <w:sz w:val="21"/>
          <w:szCs w:val="21"/>
        </w:rPr>
        <w:t>.</w:t>
      </w:r>
      <w:r w:rsidR="00FC0ADA">
        <w:rPr>
          <w:rFonts w:ascii="Arial" w:hAnsi="Arial" w:cs="Arial"/>
          <w:sz w:val="21"/>
          <w:szCs w:val="21"/>
        </w:rPr>
        <w:t xml:space="preserve"> </w:t>
      </w:r>
      <w:r w:rsidR="00A70892">
        <w:rPr>
          <w:rFonts w:ascii="Arial" w:hAnsi="Arial" w:cs="Arial"/>
          <w:sz w:val="21"/>
          <w:szCs w:val="21"/>
        </w:rPr>
        <w:t>Verfügbar sind verschiedene Dosierungen</w:t>
      </w:r>
      <w:r w:rsidRPr="000B38DE">
        <w:rPr>
          <w:rFonts w:ascii="Arial" w:hAnsi="Arial" w:cs="Arial"/>
          <w:sz w:val="21"/>
          <w:szCs w:val="21"/>
        </w:rPr>
        <w:t xml:space="preserve"> </w:t>
      </w:r>
      <w:r w:rsidR="00A70892">
        <w:rPr>
          <w:rFonts w:ascii="Arial" w:hAnsi="Arial" w:cs="Arial"/>
          <w:sz w:val="21"/>
          <w:szCs w:val="21"/>
        </w:rPr>
        <w:t>(</w:t>
      </w:r>
      <w:r w:rsidRPr="000B38DE">
        <w:rPr>
          <w:rFonts w:ascii="Arial" w:hAnsi="Arial" w:cs="Arial"/>
          <w:sz w:val="21"/>
          <w:szCs w:val="21"/>
        </w:rPr>
        <w:t>2 mg und 4 mg</w:t>
      </w:r>
      <w:r w:rsidR="00A70892">
        <w:rPr>
          <w:rFonts w:ascii="Arial" w:hAnsi="Arial" w:cs="Arial"/>
          <w:sz w:val="21"/>
          <w:szCs w:val="21"/>
        </w:rPr>
        <w:t>)</w:t>
      </w:r>
      <w:r w:rsidRPr="000B38DE">
        <w:rPr>
          <w:rFonts w:ascii="Arial" w:hAnsi="Arial" w:cs="Arial"/>
          <w:sz w:val="21"/>
          <w:szCs w:val="21"/>
        </w:rPr>
        <w:t xml:space="preserve"> </w:t>
      </w:r>
      <w:r w:rsidR="00A70892">
        <w:rPr>
          <w:rFonts w:ascii="Arial" w:hAnsi="Arial" w:cs="Arial"/>
          <w:sz w:val="21"/>
          <w:szCs w:val="21"/>
        </w:rPr>
        <w:t>sowie Geschmacksrichtungen (</w:t>
      </w:r>
      <w:r w:rsidRPr="000B38DE">
        <w:rPr>
          <w:rFonts w:ascii="Arial" w:hAnsi="Arial" w:cs="Arial"/>
          <w:sz w:val="21"/>
          <w:szCs w:val="21"/>
        </w:rPr>
        <w:t>whitemint, freshmint, freshfruit</w:t>
      </w:r>
      <w:r w:rsidR="00A70892">
        <w:rPr>
          <w:rFonts w:ascii="Arial" w:hAnsi="Arial" w:cs="Arial"/>
          <w:sz w:val="21"/>
          <w:szCs w:val="21"/>
        </w:rPr>
        <w:t>)</w:t>
      </w:r>
      <w:r w:rsidR="00FC0ADA">
        <w:rPr>
          <w:rFonts w:ascii="Arial" w:hAnsi="Arial" w:cs="Arial"/>
          <w:sz w:val="21"/>
          <w:szCs w:val="21"/>
        </w:rPr>
        <w:t xml:space="preserve">. Die </w:t>
      </w:r>
      <w:r w:rsidR="00A70892">
        <w:rPr>
          <w:rFonts w:ascii="Arial" w:hAnsi="Arial" w:cs="Arial"/>
          <w:sz w:val="21"/>
          <w:szCs w:val="21"/>
        </w:rPr>
        <w:t>Kaugummis</w:t>
      </w:r>
      <w:r w:rsidR="00FC0ADA">
        <w:rPr>
          <w:rFonts w:ascii="Arial" w:hAnsi="Arial" w:cs="Arial"/>
          <w:sz w:val="21"/>
          <w:szCs w:val="21"/>
        </w:rPr>
        <w:t xml:space="preserve"> sind neben der 30 Stück Packung auch als bedarfsgerechte Großpackung mit 105 Stück erhältlich.</w:t>
      </w:r>
      <w:r w:rsidR="00BA7BA1">
        <w:rPr>
          <w:rFonts w:ascii="Arial" w:hAnsi="Arial" w:cs="Arial"/>
          <w:sz w:val="21"/>
          <w:szCs w:val="21"/>
        </w:rPr>
        <w:t xml:space="preserve"> </w:t>
      </w:r>
    </w:p>
    <w:p w14:paraId="7812C11E" w14:textId="77777777" w:rsidR="00BA7BA1" w:rsidRDefault="00BA7BA1" w:rsidP="003A7DC1">
      <w:pPr>
        <w:spacing w:after="57" w:line="400" w:lineRule="exact"/>
        <w:jc w:val="both"/>
        <w:rPr>
          <w:rFonts w:ascii="Arial" w:hAnsi="Arial" w:cs="Arial"/>
          <w:sz w:val="21"/>
          <w:szCs w:val="21"/>
        </w:rPr>
      </w:pPr>
    </w:p>
    <w:p w14:paraId="61110B44" w14:textId="77777777" w:rsidR="00D55F24" w:rsidRPr="00D55F24" w:rsidRDefault="00D55F24" w:rsidP="00D55F24">
      <w:pPr>
        <w:spacing w:after="57" w:line="400" w:lineRule="exact"/>
        <w:jc w:val="both"/>
        <w:rPr>
          <w:rFonts w:ascii="Arial" w:hAnsi="Arial" w:cs="Arial"/>
          <w:b/>
          <w:sz w:val="21"/>
          <w:szCs w:val="21"/>
        </w:rPr>
      </w:pPr>
      <w:r w:rsidRPr="00D55F24">
        <w:rPr>
          <w:rFonts w:ascii="Arial" w:hAnsi="Arial" w:cs="Arial"/>
          <w:b/>
          <w:sz w:val="21"/>
          <w:szCs w:val="21"/>
        </w:rPr>
        <w:t>NICORETTE</w:t>
      </w:r>
      <w:r w:rsidRPr="00D55F24">
        <w:rPr>
          <w:rFonts w:ascii="Arial" w:hAnsi="Arial" w:cs="Arial"/>
          <w:b/>
          <w:sz w:val="21"/>
          <w:szCs w:val="21"/>
          <w:vertAlign w:val="superscript"/>
        </w:rPr>
        <w:t>®</w:t>
      </w:r>
      <w:r w:rsidRPr="00D55F24">
        <w:rPr>
          <w:rFonts w:ascii="Arial" w:hAnsi="Arial" w:cs="Arial"/>
          <w:b/>
          <w:sz w:val="21"/>
          <w:szCs w:val="21"/>
        </w:rPr>
        <w:t xml:space="preserve"> Lutschtablette: </w:t>
      </w:r>
      <w:r>
        <w:rPr>
          <w:rFonts w:ascii="Arial" w:hAnsi="Arial" w:cs="Arial"/>
          <w:b/>
          <w:sz w:val="21"/>
          <w:szCs w:val="21"/>
        </w:rPr>
        <w:t>Diskret für Reise und Urlaub</w:t>
      </w:r>
    </w:p>
    <w:p w14:paraId="65EA0B1D" w14:textId="46796780" w:rsidR="00007EC0" w:rsidRDefault="00D55F24" w:rsidP="00007EC0">
      <w:pPr>
        <w:spacing w:after="57" w:line="40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ihrer cleveren Box für unterwegs passt die NICORETTE</w:t>
      </w:r>
      <w:r w:rsidRPr="00326BC7">
        <w:rPr>
          <w:rFonts w:ascii="Arial" w:hAnsi="Arial" w:cs="Arial"/>
          <w:sz w:val="21"/>
          <w:szCs w:val="21"/>
          <w:vertAlign w:val="superscript"/>
        </w:rPr>
        <w:t>®</w:t>
      </w:r>
      <w:r w:rsidRPr="000B38D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Lutschtablette in jede Hosentasche und ist die ideale Lösung für alle, die sich auch unterwegs </w:t>
      </w:r>
      <w:r w:rsidR="00791762">
        <w:rPr>
          <w:rFonts w:ascii="Arial" w:hAnsi="Arial" w:cs="Arial"/>
          <w:sz w:val="21"/>
          <w:szCs w:val="21"/>
        </w:rPr>
        <w:t xml:space="preserve">diskret </w:t>
      </w:r>
      <w:r>
        <w:rPr>
          <w:rFonts w:ascii="Arial" w:hAnsi="Arial" w:cs="Arial"/>
          <w:sz w:val="21"/>
          <w:szCs w:val="21"/>
        </w:rPr>
        <w:t xml:space="preserve">vor Rauchverlangen schützen wollen. Erhältlich als 2 mg und </w:t>
      </w:r>
      <w:r w:rsidR="00A060E9">
        <w:rPr>
          <w:rFonts w:ascii="Arial" w:hAnsi="Arial" w:cs="Arial"/>
          <w:sz w:val="21"/>
          <w:szCs w:val="21"/>
        </w:rPr>
        <w:t xml:space="preserve">als </w:t>
      </w:r>
      <w:r>
        <w:rPr>
          <w:rFonts w:ascii="Arial" w:hAnsi="Arial" w:cs="Arial"/>
          <w:sz w:val="21"/>
          <w:szCs w:val="21"/>
        </w:rPr>
        <w:t xml:space="preserve">4 mg </w:t>
      </w:r>
      <w:r w:rsidR="00E21086">
        <w:rPr>
          <w:rFonts w:ascii="Arial" w:hAnsi="Arial" w:cs="Arial"/>
          <w:sz w:val="21"/>
          <w:szCs w:val="21"/>
        </w:rPr>
        <w:t xml:space="preserve">Dosierung </w:t>
      </w:r>
      <w:r>
        <w:rPr>
          <w:rFonts w:ascii="Arial" w:hAnsi="Arial" w:cs="Arial"/>
          <w:sz w:val="21"/>
          <w:szCs w:val="21"/>
        </w:rPr>
        <w:t xml:space="preserve">in der Geschmacksrichtung freshmint. Die Packungsgröße mit 4 Spendern à 20 Lutschtabletten reicht für ca. </w:t>
      </w:r>
      <w:r w:rsidR="004943EA">
        <w:rPr>
          <w:rFonts w:ascii="Arial" w:hAnsi="Arial" w:cs="Arial"/>
          <w:sz w:val="21"/>
          <w:szCs w:val="21"/>
        </w:rPr>
        <w:t>eine</w:t>
      </w:r>
      <w:r>
        <w:rPr>
          <w:rFonts w:ascii="Arial" w:hAnsi="Arial" w:cs="Arial"/>
          <w:sz w:val="21"/>
          <w:szCs w:val="21"/>
        </w:rPr>
        <w:t xml:space="preserve"> Woche.</w:t>
      </w:r>
      <w:r>
        <w:rPr>
          <w:rStyle w:val="Funotenzeichen"/>
          <w:rFonts w:ascii="Arial" w:hAnsi="Arial"/>
          <w:sz w:val="21"/>
          <w:szCs w:val="21"/>
        </w:rPr>
        <w:footnoteReference w:id="6"/>
      </w:r>
      <w:r w:rsidR="00007EC0" w:rsidRPr="00007EC0">
        <w:rPr>
          <w:rFonts w:ascii="Arial" w:hAnsi="Arial" w:cs="Arial"/>
          <w:sz w:val="21"/>
          <w:szCs w:val="21"/>
        </w:rPr>
        <w:t xml:space="preserve"> </w:t>
      </w:r>
    </w:p>
    <w:p w14:paraId="5EB94873" w14:textId="77777777" w:rsidR="00007EC0" w:rsidRDefault="00007EC0" w:rsidP="00007EC0">
      <w:pPr>
        <w:spacing w:after="57" w:line="400" w:lineRule="exact"/>
        <w:jc w:val="both"/>
        <w:rPr>
          <w:rFonts w:ascii="Arial" w:hAnsi="Arial" w:cs="Arial"/>
          <w:sz w:val="21"/>
          <w:szCs w:val="21"/>
        </w:rPr>
      </w:pPr>
    </w:p>
    <w:p w14:paraId="051D59B8" w14:textId="00810B5D" w:rsidR="00FA2C9C" w:rsidRPr="0057406B" w:rsidRDefault="00FA2C9C" w:rsidP="00B14466">
      <w:pPr>
        <w:spacing w:after="57" w:line="400" w:lineRule="exact"/>
        <w:jc w:val="both"/>
        <w:rPr>
          <w:rFonts w:ascii="Arial" w:hAnsi="Arial" w:cs="Arial"/>
          <w:b/>
          <w:sz w:val="21"/>
          <w:szCs w:val="21"/>
        </w:rPr>
      </w:pPr>
      <w:r w:rsidRPr="0057406B">
        <w:rPr>
          <w:rFonts w:ascii="Arial" w:hAnsi="Arial" w:cs="Arial"/>
          <w:b/>
          <w:sz w:val="21"/>
          <w:szCs w:val="21"/>
        </w:rPr>
        <w:t>Interaktive Online-</w:t>
      </w:r>
      <w:r w:rsidR="002E3A17" w:rsidRPr="0057406B">
        <w:rPr>
          <w:rFonts w:ascii="Arial" w:hAnsi="Arial" w:cs="Arial"/>
          <w:b/>
          <w:sz w:val="21"/>
          <w:szCs w:val="21"/>
        </w:rPr>
        <w:t>Plattform</w:t>
      </w:r>
      <w:r w:rsidRPr="0057406B">
        <w:rPr>
          <w:rFonts w:ascii="Arial" w:hAnsi="Arial" w:cs="Arial"/>
          <w:b/>
          <w:sz w:val="21"/>
          <w:szCs w:val="21"/>
        </w:rPr>
        <w:t xml:space="preserve">: </w:t>
      </w:r>
      <w:r w:rsidR="00E21086">
        <w:rPr>
          <w:rFonts w:ascii="Arial" w:hAnsi="Arial" w:cs="Arial"/>
          <w:b/>
          <w:sz w:val="21"/>
          <w:szCs w:val="21"/>
        </w:rPr>
        <w:t>Trainings und</w:t>
      </w:r>
      <w:r w:rsidR="00B14466">
        <w:rPr>
          <w:rFonts w:ascii="Arial" w:hAnsi="Arial" w:cs="Arial"/>
          <w:b/>
          <w:sz w:val="21"/>
          <w:szCs w:val="21"/>
        </w:rPr>
        <w:t xml:space="preserve"> </w:t>
      </w:r>
      <w:r w:rsidR="002E3A17" w:rsidRPr="0057406B">
        <w:rPr>
          <w:rFonts w:ascii="Arial" w:hAnsi="Arial" w:cs="Arial"/>
          <w:b/>
          <w:sz w:val="21"/>
          <w:szCs w:val="21"/>
        </w:rPr>
        <w:t>Unterstützungs</w:t>
      </w:r>
      <w:r w:rsidR="00B14466">
        <w:rPr>
          <w:rFonts w:ascii="Arial" w:hAnsi="Arial" w:cs="Arial"/>
          <w:b/>
          <w:sz w:val="21"/>
          <w:szCs w:val="21"/>
        </w:rPr>
        <w:t>-</w:t>
      </w:r>
      <w:r w:rsidR="002E3A17" w:rsidRPr="0057406B">
        <w:rPr>
          <w:rFonts w:ascii="Arial" w:hAnsi="Arial" w:cs="Arial"/>
          <w:b/>
          <w:sz w:val="21"/>
          <w:szCs w:val="21"/>
        </w:rPr>
        <w:t>materialen für die kompetente Beratung</w:t>
      </w:r>
    </w:p>
    <w:p w14:paraId="52079793" w14:textId="7BD68EC2" w:rsidR="00FA2C9C" w:rsidRPr="0057406B" w:rsidRDefault="00FA2C9C" w:rsidP="00FA2C9C">
      <w:pPr>
        <w:spacing w:after="57" w:line="400" w:lineRule="exact"/>
        <w:jc w:val="both"/>
        <w:rPr>
          <w:rFonts w:ascii="Arial" w:hAnsi="Arial" w:cs="Arial"/>
          <w:sz w:val="21"/>
          <w:szCs w:val="21"/>
        </w:rPr>
      </w:pPr>
      <w:r w:rsidRPr="0057406B">
        <w:rPr>
          <w:rFonts w:ascii="Arial" w:hAnsi="Arial" w:cs="Arial"/>
          <w:sz w:val="21"/>
          <w:szCs w:val="21"/>
        </w:rPr>
        <w:t>Eine kompetente Kundenberatung durch das Apotheken-Fachpersonal ist eine entscheidende Unterstützung auf dem Weg in die Rauchfreiheit.</w:t>
      </w:r>
      <w:r w:rsidRPr="00791762">
        <w:rPr>
          <w:rFonts w:ascii="Arial" w:hAnsi="Arial" w:cs="Arial"/>
          <w:sz w:val="21"/>
          <w:szCs w:val="21"/>
        </w:rPr>
        <w:fldChar w:fldCharType="begin"/>
      </w:r>
      <w:r w:rsidRPr="00791762">
        <w:rPr>
          <w:rFonts w:ascii="Arial" w:hAnsi="Arial" w:cs="Arial"/>
          <w:sz w:val="21"/>
          <w:szCs w:val="21"/>
        </w:rPr>
        <w:instrText xml:space="preserve"> NOTEREF _Ref510517269 \f \h </w:instrText>
      </w:r>
      <w:r w:rsidR="00522E3F" w:rsidRPr="00791762">
        <w:rPr>
          <w:rFonts w:ascii="Arial" w:hAnsi="Arial" w:cs="Arial"/>
          <w:sz w:val="21"/>
          <w:szCs w:val="21"/>
        </w:rPr>
        <w:instrText xml:space="preserve"> \* MERGEFORMAT </w:instrText>
      </w:r>
      <w:r w:rsidRPr="00791762">
        <w:rPr>
          <w:rFonts w:ascii="Arial" w:hAnsi="Arial" w:cs="Arial"/>
          <w:sz w:val="21"/>
          <w:szCs w:val="21"/>
        </w:rPr>
      </w:r>
      <w:r w:rsidRPr="00791762">
        <w:rPr>
          <w:rFonts w:ascii="Arial" w:hAnsi="Arial" w:cs="Arial"/>
          <w:sz w:val="21"/>
          <w:szCs w:val="21"/>
        </w:rPr>
        <w:fldChar w:fldCharType="separate"/>
      </w:r>
      <w:r w:rsidR="009B2021" w:rsidRPr="009B2021">
        <w:rPr>
          <w:rStyle w:val="Endnotenzeichen"/>
          <w:rFonts w:ascii="Arial" w:hAnsi="Arial" w:cs="Arial"/>
          <w:sz w:val="21"/>
          <w:szCs w:val="21"/>
        </w:rPr>
        <w:t>1</w:t>
      </w:r>
      <w:r w:rsidRPr="00791762">
        <w:rPr>
          <w:rFonts w:ascii="Arial" w:hAnsi="Arial" w:cs="Arial"/>
          <w:sz w:val="21"/>
          <w:szCs w:val="21"/>
        </w:rPr>
        <w:fldChar w:fldCharType="end"/>
      </w:r>
      <w:r w:rsidRPr="0057406B">
        <w:rPr>
          <w:rFonts w:ascii="Arial" w:hAnsi="Arial" w:cs="Arial"/>
          <w:sz w:val="21"/>
          <w:szCs w:val="21"/>
        </w:rPr>
        <w:t xml:space="preserve"> </w:t>
      </w:r>
      <w:r w:rsidR="00E21086">
        <w:rPr>
          <w:rFonts w:ascii="Arial" w:hAnsi="Arial" w:cs="Arial"/>
          <w:sz w:val="21"/>
          <w:szCs w:val="21"/>
        </w:rPr>
        <w:t>D</w:t>
      </w:r>
      <w:r w:rsidRPr="0057406B">
        <w:rPr>
          <w:rFonts w:ascii="Arial" w:hAnsi="Arial" w:cs="Arial"/>
          <w:sz w:val="21"/>
          <w:szCs w:val="21"/>
        </w:rPr>
        <w:t>ie Trainingsdatenbank</w:t>
      </w:r>
      <w:r w:rsidR="002E3A17" w:rsidRPr="0057406B">
        <w:rPr>
          <w:rFonts w:ascii="Arial" w:hAnsi="Arial" w:cs="Arial"/>
          <w:sz w:val="21"/>
          <w:szCs w:val="21"/>
        </w:rPr>
        <w:t xml:space="preserve"> der </w:t>
      </w:r>
      <w:r w:rsidR="007F3626" w:rsidRPr="0057406B">
        <w:rPr>
          <w:rFonts w:ascii="Arial" w:hAnsi="Arial" w:cs="Arial"/>
          <w:sz w:val="21"/>
          <w:szCs w:val="21"/>
        </w:rPr>
        <w:t>PHARMAGENIUS™</w:t>
      </w:r>
      <w:r w:rsidRPr="0057406B">
        <w:rPr>
          <w:rFonts w:ascii="Arial" w:hAnsi="Arial" w:cs="Arial"/>
          <w:sz w:val="21"/>
          <w:szCs w:val="21"/>
        </w:rPr>
        <w:t xml:space="preserve"> </w:t>
      </w:r>
      <w:r w:rsidR="002E3A17" w:rsidRPr="0057406B">
        <w:rPr>
          <w:rFonts w:ascii="Arial" w:hAnsi="Arial" w:cs="Arial"/>
          <w:sz w:val="21"/>
          <w:szCs w:val="21"/>
        </w:rPr>
        <w:t>Plattform</w:t>
      </w:r>
      <w:r w:rsidR="00E21086">
        <w:rPr>
          <w:rFonts w:ascii="Arial" w:hAnsi="Arial" w:cs="Arial"/>
          <w:sz w:val="21"/>
          <w:szCs w:val="21"/>
        </w:rPr>
        <w:t xml:space="preserve"> bietet</w:t>
      </w:r>
      <w:r w:rsidR="002E3A17" w:rsidRPr="0057406B">
        <w:rPr>
          <w:rFonts w:ascii="Arial" w:hAnsi="Arial" w:cs="Arial"/>
          <w:sz w:val="21"/>
          <w:szCs w:val="21"/>
        </w:rPr>
        <w:t xml:space="preserve"> </w:t>
      </w:r>
      <w:r w:rsidRPr="0057406B">
        <w:rPr>
          <w:rFonts w:ascii="Arial" w:hAnsi="Arial" w:cs="Arial"/>
          <w:sz w:val="21"/>
          <w:szCs w:val="21"/>
        </w:rPr>
        <w:t>in abwechslungsreichen Online-Schul</w:t>
      </w:r>
      <w:r w:rsidR="00E21086">
        <w:rPr>
          <w:rFonts w:ascii="Arial" w:hAnsi="Arial" w:cs="Arial"/>
          <w:sz w:val="21"/>
          <w:szCs w:val="21"/>
        </w:rPr>
        <w:t>ungen medizinische Hintergründe und</w:t>
      </w:r>
      <w:r w:rsidRPr="0057406B">
        <w:rPr>
          <w:rFonts w:ascii="Arial" w:hAnsi="Arial" w:cs="Arial"/>
          <w:sz w:val="21"/>
          <w:szCs w:val="21"/>
        </w:rPr>
        <w:t xml:space="preserve"> Informationen zu Therapieoptionen</w:t>
      </w:r>
      <w:r w:rsidR="00E21086">
        <w:rPr>
          <w:rFonts w:ascii="Arial" w:hAnsi="Arial" w:cs="Arial"/>
          <w:sz w:val="21"/>
          <w:szCs w:val="21"/>
        </w:rPr>
        <w:t xml:space="preserve">. </w:t>
      </w:r>
      <w:r w:rsidR="00340598">
        <w:rPr>
          <w:rFonts w:ascii="Arial" w:hAnsi="Arial" w:cs="Arial"/>
          <w:sz w:val="21"/>
          <w:szCs w:val="21"/>
        </w:rPr>
        <w:t>Es</w:t>
      </w:r>
      <w:r w:rsidR="00E21086">
        <w:rPr>
          <w:rFonts w:ascii="Arial" w:hAnsi="Arial" w:cs="Arial"/>
          <w:sz w:val="21"/>
          <w:szCs w:val="21"/>
        </w:rPr>
        <w:t xml:space="preserve"> stehen </w:t>
      </w:r>
      <w:r w:rsidR="007F077B" w:rsidRPr="0057406B">
        <w:rPr>
          <w:rFonts w:ascii="Arial" w:hAnsi="Arial" w:cs="Arial"/>
          <w:sz w:val="21"/>
          <w:szCs w:val="21"/>
        </w:rPr>
        <w:t>2</w:t>
      </w:r>
      <w:r w:rsidR="002E3A17" w:rsidRPr="0057406B">
        <w:rPr>
          <w:rFonts w:ascii="Arial" w:hAnsi="Arial" w:cs="Arial"/>
          <w:sz w:val="21"/>
          <w:szCs w:val="21"/>
        </w:rPr>
        <w:t xml:space="preserve"> </w:t>
      </w:r>
      <w:r w:rsidRPr="0057406B">
        <w:rPr>
          <w:rFonts w:ascii="Arial" w:hAnsi="Arial" w:cs="Arial"/>
          <w:sz w:val="21"/>
          <w:szCs w:val="21"/>
        </w:rPr>
        <w:t>Trainings zur Aus</w:t>
      </w:r>
      <w:r w:rsidR="00F83A3C" w:rsidRPr="0057406B">
        <w:rPr>
          <w:rFonts w:ascii="Arial" w:hAnsi="Arial" w:cs="Arial"/>
          <w:sz w:val="21"/>
          <w:szCs w:val="21"/>
        </w:rPr>
        <w:t xml:space="preserve">wahl, um die Sicherheit in der Raucherberatung </w:t>
      </w:r>
      <w:r w:rsidRPr="0057406B">
        <w:rPr>
          <w:rFonts w:ascii="Arial" w:hAnsi="Arial" w:cs="Arial"/>
          <w:sz w:val="21"/>
          <w:szCs w:val="21"/>
        </w:rPr>
        <w:t>zu fördern</w:t>
      </w:r>
      <w:r w:rsidR="004A1106">
        <w:rPr>
          <w:rFonts w:ascii="Arial" w:hAnsi="Arial" w:cs="Arial"/>
          <w:sz w:val="21"/>
          <w:szCs w:val="21"/>
        </w:rPr>
        <w:t>:</w:t>
      </w:r>
    </w:p>
    <w:p w14:paraId="084EB0EE" w14:textId="77777777" w:rsidR="00FA2C9C" w:rsidRPr="0057406B" w:rsidRDefault="00FA2C9C" w:rsidP="00FA2C9C">
      <w:pPr>
        <w:pStyle w:val="Listenabsatz"/>
        <w:numPr>
          <w:ilvl w:val="0"/>
          <w:numId w:val="35"/>
        </w:numPr>
        <w:autoSpaceDE w:val="0"/>
        <w:spacing w:after="57" w:line="400" w:lineRule="atLeast"/>
        <w:jc w:val="both"/>
        <w:rPr>
          <w:rFonts w:ascii="Arial" w:hAnsi="Arial" w:cs="Arial"/>
          <w:sz w:val="21"/>
          <w:szCs w:val="21"/>
        </w:rPr>
      </w:pPr>
      <w:r w:rsidRPr="0057406B">
        <w:rPr>
          <w:rFonts w:ascii="Arial" w:hAnsi="Arial" w:cs="Arial"/>
          <w:b/>
          <w:sz w:val="21"/>
          <w:szCs w:val="21"/>
        </w:rPr>
        <w:t>NICORETTE</w:t>
      </w:r>
      <w:r w:rsidRPr="0057406B">
        <w:rPr>
          <w:rFonts w:ascii="Arial" w:hAnsi="Arial" w:cs="Arial"/>
          <w:sz w:val="21"/>
          <w:szCs w:val="21"/>
          <w:vertAlign w:val="superscript"/>
        </w:rPr>
        <w:t>®</w:t>
      </w:r>
      <w:r w:rsidRPr="0057406B">
        <w:rPr>
          <w:rFonts w:ascii="Arial" w:hAnsi="Arial" w:cs="Arial"/>
          <w:b/>
          <w:sz w:val="21"/>
          <w:szCs w:val="21"/>
        </w:rPr>
        <w:t xml:space="preserve"> Basis-Training</w:t>
      </w:r>
      <w:r w:rsidRPr="0057406B">
        <w:rPr>
          <w:rFonts w:ascii="Arial" w:hAnsi="Arial" w:cs="Arial"/>
          <w:sz w:val="21"/>
          <w:szCs w:val="21"/>
        </w:rPr>
        <w:t>: NICORETTE</w:t>
      </w:r>
      <w:r w:rsidRPr="0057406B">
        <w:rPr>
          <w:rFonts w:ascii="Arial" w:hAnsi="Arial" w:cs="Arial"/>
          <w:sz w:val="21"/>
          <w:szCs w:val="21"/>
          <w:vertAlign w:val="superscript"/>
        </w:rPr>
        <w:t>®</w:t>
      </w:r>
      <w:r w:rsidRPr="0057406B">
        <w:rPr>
          <w:rFonts w:ascii="Arial" w:hAnsi="Arial" w:cs="Arial"/>
          <w:sz w:val="21"/>
          <w:szCs w:val="21"/>
        </w:rPr>
        <w:t xml:space="preserve"> Raucherberatung und Tabakentwöhnung in der Apotheke. Vermittlung von Grundlagen aus dem Gebiet der Raucherentwöhnung.</w:t>
      </w:r>
    </w:p>
    <w:p w14:paraId="4DE65BB9" w14:textId="77777777" w:rsidR="00FA2C9C" w:rsidRPr="0057406B" w:rsidRDefault="00FA2C9C" w:rsidP="00FA2C9C">
      <w:pPr>
        <w:pStyle w:val="Listenabsatz"/>
        <w:numPr>
          <w:ilvl w:val="0"/>
          <w:numId w:val="35"/>
        </w:numPr>
        <w:autoSpaceDE w:val="0"/>
        <w:spacing w:after="57" w:line="400" w:lineRule="atLeast"/>
        <w:jc w:val="both"/>
        <w:rPr>
          <w:rFonts w:ascii="Arial" w:hAnsi="Arial" w:cs="Arial"/>
          <w:sz w:val="21"/>
          <w:szCs w:val="21"/>
        </w:rPr>
      </w:pPr>
      <w:r w:rsidRPr="0057406B">
        <w:rPr>
          <w:rFonts w:ascii="Arial" w:hAnsi="Arial" w:cs="Arial"/>
          <w:b/>
          <w:sz w:val="21"/>
          <w:szCs w:val="21"/>
        </w:rPr>
        <w:t>NICORETTE</w:t>
      </w:r>
      <w:r w:rsidRPr="0057406B">
        <w:rPr>
          <w:rFonts w:ascii="Arial" w:hAnsi="Arial" w:cs="Arial"/>
          <w:sz w:val="21"/>
          <w:szCs w:val="21"/>
          <w:vertAlign w:val="superscript"/>
        </w:rPr>
        <w:t>®</w:t>
      </w:r>
      <w:r w:rsidRPr="0057406B">
        <w:rPr>
          <w:rFonts w:ascii="Arial" w:hAnsi="Arial" w:cs="Arial"/>
          <w:b/>
          <w:sz w:val="21"/>
          <w:szCs w:val="21"/>
        </w:rPr>
        <w:t xml:space="preserve"> Experten-Training</w:t>
      </w:r>
      <w:r w:rsidRPr="0057406B">
        <w:rPr>
          <w:rFonts w:ascii="Arial" w:hAnsi="Arial" w:cs="Arial"/>
          <w:sz w:val="21"/>
          <w:szCs w:val="21"/>
        </w:rPr>
        <w:t>: Maßgeschneiderte Therapieoptionen für jeden Rauchertyp (Training beinhaltet Kombi-Therapie).</w:t>
      </w:r>
    </w:p>
    <w:p w14:paraId="63384104" w14:textId="6AB933E1" w:rsidR="002E3A17" w:rsidRPr="0057406B" w:rsidRDefault="00FA2C9C" w:rsidP="00BA7BA1">
      <w:pPr>
        <w:autoSpaceDE w:val="0"/>
        <w:spacing w:line="400" w:lineRule="atLeast"/>
        <w:jc w:val="both"/>
        <w:rPr>
          <w:rFonts w:ascii="Arial" w:hAnsi="Arial" w:cs="Arial"/>
          <w:sz w:val="21"/>
          <w:szCs w:val="21"/>
        </w:rPr>
      </w:pPr>
      <w:r w:rsidRPr="0057406B">
        <w:rPr>
          <w:rFonts w:ascii="Arial" w:hAnsi="Arial" w:cs="Arial"/>
          <w:sz w:val="21"/>
          <w:szCs w:val="21"/>
        </w:rPr>
        <w:lastRenderedPageBreak/>
        <w:t xml:space="preserve">Die kostenlose </w:t>
      </w:r>
      <w:r w:rsidR="002E3A17" w:rsidRPr="0057406B">
        <w:rPr>
          <w:rFonts w:ascii="Arial" w:hAnsi="Arial" w:cs="Arial"/>
          <w:sz w:val="21"/>
          <w:szCs w:val="21"/>
        </w:rPr>
        <w:t xml:space="preserve">Plattform </w:t>
      </w:r>
      <w:r w:rsidRPr="0057406B">
        <w:rPr>
          <w:rFonts w:ascii="Arial" w:hAnsi="Arial" w:cs="Arial"/>
          <w:sz w:val="21"/>
          <w:szCs w:val="21"/>
        </w:rPr>
        <w:t xml:space="preserve">der Johnson &amp; Johnson GmbH kann bequem </w:t>
      </w:r>
      <w:r w:rsidR="003A7DC1" w:rsidRPr="0057406B">
        <w:rPr>
          <w:rFonts w:ascii="Arial" w:hAnsi="Arial" w:cs="Arial"/>
          <w:sz w:val="21"/>
          <w:szCs w:val="21"/>
        </w:rPr>
        <w:t xml:space="preserve">zuhause oder </w:t>
      </w:r>
      <w:r w:rsidRPr="0057406B">
        <w:rPr>
          <w:rFonts w:ascii="Arial" w:hAnsi="Arial" w:cs="Arial"/>
          <w:sz w:val="21"/>
          <w:szCs w:val="21"/>
        </w:rPr>
        <w:t xml:space="preserve">unterwegs genutzt werden. Eine Registrierung </w:t>
      </w:r>
      <w:r w:rsidRPr="0057406B">
        <w:rPr>
          <w:rFonts w:ascii="Arial" w:hAnsi="Arial" w:cs="Arial"/>
          <w:color w:val="000000" w:themeColor="text1"/>
          <w:sz w:val="21"/>
          <w:szCs w:val="21"/>
        </w:rPr>
        <w:t xml:space="preserve">erfolgt über </w:t>
      </w:r>
      <w:hyperlink r:id="rId9" w:history="1">
        <w:r w:rsidR="007F3626" w:rsidRPr="0057406B">
          <w:rPr>
            <w:rStyle w:val="Hyperlink"/>
            <w:rFonts w:ascii="Arial" w:hAnsi="Arial" w:cs="Arial"/>
            <w:sz w:val="21"/>
            <w:szCs w:val="21"/>
          </w:rPr>
          <w:t>https://www.pharmagenius.de/</w:t>
        </w:r>
      </w:hyperlink>
      <w:r w:rsidRPr="0057406B">
        <w:rPr>
          <w:rFonts w:ascii="Arial" w:hAnsi="Arial" w:cs="Arial"/>
          <w:color w:val="000000" w:themeColor="text1"/>
          <w:sz w:val="21"/>
          <w:szCs w:val="21"/>
        </w:rPr>
        <w:t>.</w:t>
      </w:r>
      <w:r w:rsidR="006F6EA9" w:rsidRPr="0057406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57406B">
        <w:rPr>
          <w:rFonts w:ascii="Arial" w:hAnsi="Arial" w:cs="Arial"/>
          <w:color w:val="000000" w:themeColor="text1"/>
          <w:sz w:val="21"/>
          <w:szCs w:val="21"/>
        </w:rPr>
        <w:t xml:space="preserve">Interaktiv aufbereitete Inhalte mit Animationen, Patientenbeiträgen </w:t>
      </w:r>
      <w:r w:rsidRPr="0057406B">
        <w:rPr>
          <w:rFonts w:ascii="Arial" w:hAnsi="Arial" w:cs="Arial"/>
          <w:sz w:val="21"/>
          <w:szCs w:val="21"/>
        </w:rPr>
        <w:t>sowie beispielhaft dargestellten Beratungsgesprächen sorgen dabei für viel Praxisnähe. Die erfolgreiche Teilnahme eines Produkttrainings oder eines zertifizierten Trainings (bis zu 2 Punkte pro Training) wird mit einer Urkunde belohnt.</w:t>
      </w:r>
      <w:r w:rsidR="006F6EA9" w:rsidRPr="0057406B">
        <w:rPr>
          <w:rFonts w:ascii="Arial" w:hAnsi="Arial" w:cs="Arial"/>
          <w:sz w:val="21"/>
          <w:szCs w:val="21"/>
        </w:rPr>
        <w:t xml:space="preserve"> </w:t>
      </w:r>
    </w:p>
    <w:p w14:paraId="1ABC1BF5" w14:textId="21CE5037" w:rsidR="00B14466" w:rsidRDefault="002E3A17" w:rsidP="00B14466">
      <w:pPr>
        <w:autoSpaceDE w:val="0"/>
        <w:spacing w:line="400" w:lineRule="atLeast"/>
        <w:jc w:val="both"/>
        <w:rPr>
          <w:rFonts w:ascii="Arial" w:hAnsi="Arial" w:cs="Arial"/>
          <w:sz w:val="21"/>
          <w:szCs w:val="21"/>
        </w:rPr>
      </w:pPr>
      <w:r w:rsidRPr="0057406B">
        <w:rPr>
          <w:rFonts w:ascii="Arial" w:hAnsi="Arial" w:cs="Arial"/>
          <w:sz w:val="21"/>
          <w:szCs w:val="21"/>
        </w:rPr>
        <w:t xml:space="preserve">Darüber hinaus bietet die PHARMAGENIUS™ Plattform Apotheken die Möglichkeit </w:t>
      </w:r>
      <w:r w:rsidRPr="0057406B">
        <w:rPr>
          <w:rFonts w:ascii="Arial" w:hAnsi="Arial" w:cs="Arial"/>
          <w:b/>
          <w:sz w:val="21"/>
          <w:szCs w:val="21"/>
        </w:rPr>
        <w:t>Unterstützungsmaterialien für die Beratung</w:t>
      </w:r>
      <w:r w:rsidRPr="0057406B">
        <w:rPr>
          <w:rFonts w:ascii="Arial" w:hAnsi="Arial" w:cs="Arial"/>
          <w:sz w:val="21"/>
          <w:szCs w:val="21"/>
        </w:rPr>
        <w:t xml:space="preserve"> zum Rauchausstieg </w:t>
      </w:r>
      <w:r w:rsidRPr="0057406B">
        <w:rPr>
          <w:rFonts w:ascii="Arial" w:hAnsi="Arial" w:cs="Arial"/>
          <w:b/>
          <w:sz w:val="21"/>
          <w:szCs w:val="21"/>
        </w:rPr>
        <w:t>kostenlos</w:t>
      </w:r>
      <w:r w:rsidRPr="0057406B">
        <w:rPr>
          <w:rFonts w:ascii="Arial" w:hAnsi="Arial" w:cs="Arial"/>
          <w:sz w:val="21"/>
          <w:szCs w:val="21"/>
        </w:rPr>
        <w:t xml:space="preserve"> zu bestellen. </w:t>
      </w:r>
      <w:r w:rsidR="00B14466">
        <w:rPr>
          <w:rFonts w:ascii="Arial" w:hAnsi="Arial" w:cs="Arial"/>
          <w:sz w:val="21"/>
          <w:szCs w:val="21"/>
        </w:rPr>
        <w:t xml:space="preserve">Auch der Download von Produktabbildungen und Pflichtangaben </w:t>
      </w:r>
      <w:r w:rsidR="00340598">
        <w:rPr>
          <w:rFonts w:ascii="Arial" w:hAnsi="Arial" w:cs="Arial"/>
          <w:sz w:val="21"/>
          <w:szCs w:val="21"/>
        </w:rPr>
        <w:t xml:space="preserve">sowie aktuellen Studien </w:t>
      </w:r>
      <w:r w:rsidR="00B14466">
        <w:rPr>
          <w:rFonts w:ascii="Arial" w:hAnsi="Arial" w:cs="Arial"/>
          <w:sz w:val="21"/>
          <w:szCs w:val="21"/>
        </w:rPr>
        <w:t>ist über die Plattform möglich.</w:t>
      </w:r>
      <w:r w:rsidR="00340598" w:rsidRPr="00340598">
        <w:rPr>
          <w:rFonts w:ascii="Arial" w:hAnsi="Arial" w:cs="Arial"/>
          <w:sz w:val="21"/>
          <w:szCs w:val="21"/>
        </w:rPr>
        <w:t xml:space="preserve"> </w:t>
      </w:r>
      <w:r w:rsidR="00340598">
        <w:rPr>
          <w:rFonts w:ascii="Arial" w:hAnsi="Arial" w:cs="Arial"/>
          <w:sz w:val="21"/>
          <w:szCs w:val="21"/>
        </w:rPr>
        <w:t xml:space="preserve">Per </w:t>
      </w:r>
      <w:r w:rsidR="00340598" w:rsidRPr="00F8363B">
        <w:rPr>
          <w:rFonts w:ascii="Arial" w:hAnsi="Arial" w:cs="Arial"/>
          <w:sz w:val="21"/>
          <w:szCs w:val="21"/>
        </w:rPr>
        <w:t xml:space="preserve">Email Newsletter </w:t>
      </w:r>
      <w:r w:rsidR="00340598">
        <w:rPr>
          <w:rFonts w:ascii="Arial" w:hAnsi="Arial" w:cs="Arial"/>
          <w:sz w:val="21"/>
          <w:szCs w:val="21"/>
        </w:rPr>
        <w:t xml:space="preserve">werden Sie </w:t>
      </w:r>
      <w:r w:rsidR="00340598" w:rsidRPr="00F8363B">
        <w:rPr>
          <w:rFonts w:ascii="Arial" w:hAnsi="Arial" w:cs="Arial"/>
          <w:sz w:val="21"/>
          <w:szCs w:val="21"/>
        </w:rPr>
        <w:t xml:space="preserve">über Neuigkeiten </w:t>
      </w:r>
      <w:r w:rsidR="00340598">
        <w:rPr>
          <w:rFonts w:ascii="Arial" w:hAnsi="Arial" w:cs="Arial"/>
          <w:sz w:val="21"/>
          <w:szCs w:val="21"/>
        </w:rPr>
        <w:t>und Unterstützungsangebote informiert</w:t>
      </w:r>
      <w:r w:rsidR="00340598" w:rsidRPr="00F8363B">
        <w:rPr>
          <w:rFonts w:ascii="Arial" w:hAnsi="Arial" w:cs="Arial"/>
          <w:sz w:val="21"/>
          <w:szCs w:val="21"/>
        </w:rPr>
        <w:t>.</w:t>
      </w:r>
    </w:p>
    <w:p w14:paraId="1959AA11" w14:textId="11F57737" w:rsidR="00BA7BA1" w:rsidRDefault="00FA2C9C" w:rsidP="00FA2C9C">
      <w:pPr>
        <w:autoSpaceDE w:val="0"/>
        <w:spacing w:after="57" w:line="400" w:lineRule="atLeast"/>
        <w:jc w:val="both"/>
        <w:rPr>
          <w:rFonts w:ascii="Arial" w:hAnsi="Arial" w:cs="Arial"/>
          <w:sz w:val="21"/>
          <w:szCs w:val="21"/>
        </w:rPr>
      </w:pPr>
      <w:r w:rsidRPr="00BA7BA1">
        <w:rPr>
          <w:rFonts w:ascii="Arial" w:hAnsi="Arial" w:cs="Arial"/>
          <w:sz w:val="21"/>
          <w:szCs w:val="21"/>
        </w:rPr>
        <w:t xml:space="preserve">Weitere unabhängige, zertifizierte und kostenfreie Webinare gibt es unter </w:t>
      </w:r>
      <w:hyperlink r:id="rId10" w:history="1">
        <w:r w:rsidRPr="00BA7BA1">
          <w:rPr>
            <w:rStyle w:val="Hyperlink"/>
            <w:rFonts w:ascii="Arial" w:hAnsi="Arial" w:cs="Arial"/>
            <w:sz w:val="21"/>
            <w:szCs w:val="21"/>
          </w:rPr>
          <w:t>https://jnj.medcram.de/</w:t>
        </w:r>
      </w:hyperlink>
      <w:r w:rsidRPr="00BA7BA1">
        <w:rPr>
          <w:rFonts w:ascii="Arial" w:hAnsi="Arial" w:cs="Arial"/>
          <w:sz w:val="21"/>
          <w:szCs w:val="21"/>
        </w:rPr>
        <w:t xml:space="preserve"> – darunter zum Thema „Kompetenz: Rauch</w:t>
      </w:r>
      <w:r w:rsidR="00F8363B">
        <w:rPr>
          <w:rFonts w:ascii="Arial" w:hAnsi="Arial" w:cs="Arial"/>
          <w:sz w:val="21"/>
          <w:szCs w:val="21"/>
        </w:rPr>
        <w:t>er</w:t>
      </w:r>
      <w:r w:rsidRPr="00BA7BA1">
        <w:rPr>
          <w:rFonts w:ascii="Arial" w:hAnsi="Arial" w:cs="Arial"/>
          <w:sz w:val="21"/>
          <w:szCs w:val="21"/>
        </w:rPr>
        <w:t>beratung“.</w:t>
      </w:r>
      <w:r w:rsidR="006F6EA9" w:rsidRPr="00BA7BA1">
        <w:rPr>
          <w:rFonts w:ascii="Arial" w:hAnsi="Arial" w:cs="Arial"/>
          <w:sz w:val="21"/>
          <w:szCs w:val="21"/>
        </w:rPr>
        <w:t xml:space="preserve"> </w:t>
      </w:r>
      <w:r w:rsidRPr="00BA7BA1">
        <w:rPr>
          <w:rFonts w:ascii="Arial" w:hAnsi="Arial" w:cs="Arial"/>
          <w:sz w:val="21"/>
          <w:szCs w:val="21"/>
        </w:rPr>
        <w:t xml:space="preserve">Der Verweis auf Informations- und Serviceangebote wie </w:t>
      </w:r>
      <w:hyperlink r:id="rId11" w:history="1">
        <w:r w:rsidRPr="00BA7BA1">
          <w:rPr>
            <w:rStyle w:val="Hyperlink"/>
            <w:rFonts w:ascii="Arial" w:hAnsi="Arial" w:cs="Arial"/>
            <w:sz w:val="21"/>
            <w:szCs w:val="21"/>
          </w:rPr>
          <w:t>www.nicorette.de</w:t>
        </w:r>
      </w:hyperlink>
      <w:r w:rsidRPr="00BA7BA1">
        <w:rPr>
          <w:rStyle w:val="Hyperlink"/>
          <w:rFonts w:ascii="Arial" w:hAnsi="Arial" w:cs="Arial"/>
          <w:sz w:val="21"/>
          <w:szCs w:val="21"/>
          <w:u w:val="none"/>
        </w:rPr>
        <w:t xml:space="preserve"> </w:t>
      </w:r>
      <w:r w:rsidRPr="00BA7BA1">
        <w:rPr>
          <w:rFonts w:ascii="Arial" w:hAnsi="Arial" w:cs="Arial"/>
          <w:sz w:val="21"/>
          <w:szCs w:val="21"/>
        </w:rPr>
        <w:t xml:space="preserve">kann die Beratung </w:t>
      </w:r>
      <w:r w:rsidR="007F3626" w:rsidRPr="00BA7BA1">
        <w:rPr>
          <w:rFonts w:ascii="Arial" w:hAnsi="Arial" w:cs="Arial"/>
          <w:sz w:val="21"/>
          <w:szCs w:val="21"/>
        </w:rPr>
        <w:t xml:space="preserve">in der Apotheke </w:t>
      </w:r>
      <w:r w:rsidRPr="00BA7BA1">
        <w:rPr>
          <w:rFonts w:ascii="Arial" w:hAnsi="Arial" w:cs="Arial"/>
          <w:sz w:val="21"/>
          <w:szCs w:val="21"/>
        </w:rPr>
        <w:t xml:space="preserve">abrunden – hier kann u.a. mit </w:t>
      </w:r>
      <w:r w:rsidR="006F6EA9" w:rsidRPr="00BA7BA1">
        <w:rPr>
          <w:rFonts w:ascii="Arial" w:hAnsi="Arial" w:cs="Arial"/>
          <w:sz w:val="21"/>
          <w:szCs w:val="21"/>
        </w:rPr>
        <w:t>Hilfe eines</w:t>
      </w:r>
      <w:r w:rsidRPr="00BA7BA1">
        <w:rPr>
          <w:rFonts w:ascii="Arial" w:hAnsi="Arial" w:cs="Arial"/>
          <w:sz w:val="21"/>
          <w:szCs w:val="21"/>
        </w:rPr>
        <w:t xml:space="preserve"> Produktfinder</w:t>
      </w:r>
      <w:r w:rsidR="006F6EA9" w:rsidRPr="00BA7BA1">
        <w:rPr>
          <w:rFonts w:ascii="Arial" w:hAnsi="Arial" w:cs="Arial"/>
          <w:sz w:val="21"/>
          <w:szCs w:val="21"/>
        </w:rPr>
        <w:t>s</w:t>
      </w:r>
      <w:r w:rsidRPr="00BA7BA1">
        <w:rPr>
          <w:rFonts w:ascii="Arial" w:hAnsi="Arial" w:cs="Arial"/>
          <w:sz w:val="21"/>
          <w:szCs w:val="21"/>
        </w:rPr>
        <w:t xml:space="preserve"> das individuell am besten passende Präparat bestimmt werden.</w:t>
      </w:r>
    </w:p>
    <w:p w14:paraId="23BC4E64" w14:textId="4EDD1A20" w:rsidR="00FA2C9C" w:rsidRDefault="00BA7BA1" w:rsidP="00BA7B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1FDE0A32" w14:textId="77777777" w:rsidR="00C72CBA" w:rsidRDefault="00C72CBA" w:rsidP="00FA2C9C">
      <w:pPr>
        <w:autoSpaceDE w:val="0"/>
        <w:spacing w:after="57" w:line="400" w:lineRule="atLeast"/>
        <w:jc w:val="both"/>
        <w:rPr>
          <w:rFonts w:ascii="Arial" w:hAnsi="Arial" w:cs="Arial"/>
          <w:sz w:val="21"/>
          <w:szCs w:val="21"/>
        </w:rPr>
      </w:pPr>
    </w:p>
    <w:p w14:paraId="2439E699" w14:textId="77777777" w:rsidR="00C72CBA" w:rsidRDefault="00C72CBA" w:rsidP="00FA2C9C">
      <w:pPr>
        <w:autoSpaceDE w:val="0"/>
        <w:spacing w:after="57" w:line="400" w:lineRule="atLeast"/>
        <w:jc w:val="both"/>
        <w:rPr>
          <w:rFonts w:ascii="Arial" w:hAnsi="Arial" w:cs="Arial"/>
          <w:sz w:val="21"/>
          <w:szCs w:val="21"/>
        </w:rPr>
      </w:pPr>
      <w:r w:rsidRPr="00A62C58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A3E60" wp14:editId="2B9AEE3E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4123426" cy="6611815"/>
                <wp:effectExtent l="0" t="0" r="10795" b="1778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426" cy="6611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D67A7" w14:textId="77777777" w:rsidR="00830B26" w:rsidRDefault="00830B26" w:rsidP="00830B26">
                            <w:pPr>
                              <w:spacing w:after="57" w:line="360" w:lineRule="auto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B7328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5 Tipps </w:t>
                            </w:r>
                            <w:r w:rsidR="008E679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an </w:t>
                            </w:r>
                            <w:r w:rsidR="00E12DEE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Kunden</w:t>
                            </w:r>
                            <w:r w:rsidR="008E679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7328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für die Raucherentwöhnung im Urlaub</w:t>
                            </w:r>
                          </w:p>
                          <w:p w14:paraId="5DAE75C4" w14:textId="77777777" w:rsidR="00830B26" w:rsidRDefault="00830B26" w:rsidP="00830B26">
                            <w:pPr>
                              <w:pStyle w:val="Listenabsatz"/>
                              <w:numPr>
                                <w:ilvl w:val="0"/>
                                <w:numId w:val="34"/>
                              </w:numPr>
                              <w:spacing w:after="57" w:line="360" w:lineRule="auto"/>
                              <w:ind w:left="357" w:hanging="357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8F56B2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Gute Vorbereitung ist essentiell!</w:t>
                            </w:r>
                          </w:p>
                          <w:p w14:paraId="08E8C30A" w14:textId="77777777" w:rsidR="00830B26" w:rsidRPr="008F56B2" w:rsidRDefault="00830B26" w:rsidP="0057406B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spacing w:after="57" w:line="360" w:lineRule="auto"/>
                              <w:ind w:left="709" w:hanging="283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Für</w:t>
                            </w:r>
                            <w:r w:rsidRPr="008F56B2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 extra Motivationsschub: Gründe für Rauchausstieg schriftlich festhalten und regelmäßig ansc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hauen.</w:t>
                            </w:r>
                          </w:p>
                          <w:p w14:paraId="648EFA26" w14:textId="0E2EACB8" w:rsidR="00830B26" w:rsidRPr="000076C3" w:rsidRDefault="00830B26" w:rsidP="0057406B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spacing w:after="57" w:line="360" w:lineRule="auto"/>
                              <w:ind w:left="709" w:hanging="283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Zudem</w:t>
                            </w:r>
                            <w:r w:rsidRPr="000076C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 sinnvoll: Nikotinersatzprodukte, z.</w:t>
                            </w:r>
                            <w:r w:rsidR="002366A4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076C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B. von NICORETTE</w:t>
                            </w:r>
                            <w:r w:rsidRPr="000076C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vertAlign w:val="superscript"/>
                              </w:rPr>
                              <w:t>®</w:t>
                            </w:r>
                            <w:r w:rsidR="00B70A34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,</w:t>
                            </w:r>
                            <w:r w:rsidRPr="000076C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 in die Reiseapotheke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 packen.</w:t>
                            </w:r>
                          </w:p>
                          <w:p w14:paraId="5C1F6164" w14:textId="77777777" w:rsidR="00830B26" w:rsidRPr="008F56B2" w:rsidRDefault="00830B26" w:rsidP="00830B26">
                            <w:pPr>
                              <w:pStyle w:val="Listenabsatz"/>
                              <w:numPr>
                                <w:ilvl w:val="0"/>
                                <w:numId w:val="34"/>
                              </w:numPr>
                              <w:spacing w:after="57" w:line="360" w:lineRule="auto"/>
                              <w:ind w:left="357" w:hanging="357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B73288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Gezielt Nichtraucherbereiche aufsuchen!</w:t>
                            </w:r>
                          </w:p>
                          <w:p w14:paraId="3AE80E26" w14:textId="77777777" w:rsidR="00830B26" w:rsidRPr="00B73288" w:rsidRDefault="00830B26" w:rsidP="0057406B">
                            <w:pPr>
                              <w:pStyle w:val="Listenabsatz"/>
                              <w:numPr>
                                <w:ilvl w:val="0"/>
                                <w:numId w:val="39"/>
                              </w:numPr>
                              <w:spacing w:after="57" w:line="360" w:lineRule="auto"/>
                              <w:ind w:left="709" w:hanging="283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Orte mit </w:t>
                            </w:r>
                            <w:r w:rsidRPr="000076C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Rauchverbot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 gezielt aufsuchen, um Rauchverzicht als Chance anzusehen.</w:t>
                            </w:r>
                          </w:p>
                          <w:p w14:paraId="737392F4" w14:textId="77777777" w:rsidR="00830B26" w:rsidRPr="008F56B2" w:rsidRDefault="00830B26" w:rsidP="00830B26">
                            <w:pPr>
                              <w:pStyle w:val="Listenabsatz"/>
                              <w:numPr>
                                <w:ilvl w:val="0"/>
                                <w:numId w:val="34"/>
                              </w:numPr>
                              <w:spacing w:after="57" w:line="360" w:lineRule="auto"/>
                              <w:ind w:left="357" w:hanging="357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B73288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Gesund und bewusst ernähren!</w:t>
                            </w:r>
                          </w:p>
                          <w:p w14:paraId="7D28B7F9" w14:textId="066E7572" w:rsidR="00617C16" w:rsidRPr="0057406B" w:rsidRDefault="00617C16" w:rsidP="006023D8">
                            <w:pPr>
                              <w:pStyle w:val="Listenabsatz"/>
                              <w:numPr>
                                <w:ilvl w:val="0"/>
                                <w:numId w:val="40"/>
                              </w:numPr>
                              <w:spacing w:after="57" w:line="360" w:lineRule="auto"/>
                              <w:ind w:left="709" w:hanging="283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Rauchverlangen nicht mit Essen kompensieren, besser andere Möglichkeiten zur Ablenkung finden</w:t>
                            </w:r>
                          </w:p>
                          <w:p w14:paraId="33D9A1F6" w14:textId="2FA4D979" w:rsidR="00830B26" w:rsidRDefault="00830B26" w:rsidP="0057406B">
                            <w:pPr>
                              <w:pStyle w:val="Listenabsatz"/>
                              <w:numPr>
                                <w:ilvl w:val="0"/>
                                <w:numId w:val="40"/>
                              </w:numPr>
                              <w:spacing w:after="57" w:line="360" w:lineRule="auto"/>
                              <w:ind w:left="709" w:hanging="283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Ideal: </w:t>
                            </w:r>
                            <w:r w:rsidR="006F6EA9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iel</w:t>
                            </w:r>
                            <w:r w:rsidRPr="000076C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 Obst, Gemüse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,</w:t>
                            </w:r>
                            <w:r w:rsidRPr="000076C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 Vollkornprodukte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 und speziell </w:t>
                            </w:r>
                            <w:r w:rsidRPr="000076C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Bitterstoffe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0076C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z.</w:t>
                            </w:r>
                            <w:r w:rsidR="002366A4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076C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B. in vielen Salatsorten oder Gewürzen</w:t>
                            </w:r>
                            <w:r w:rsidRPr="00D250B4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(</w:t>
                            </w:r>
                            <w:r w:rsidRPr="000076C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unterstützen Entgiftungsorgane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) sowie</w:t>
                            </w:r>
                            <w:r w:rsidRPr="000076C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viel Wasser</w:t>
                            </w:r>
                            <w:r w:rsidR="00E95014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3F273601" w14:textId="102A69B9" w:rsidR="00830B26" w:rsidRPr="0057406B" w:rsidRDefault="00830B26" w:rsidP="0057406B">
                            <w:pPr>
                              <w:pStyle w:val="Listenabsatz"/>
                              <w:numPr>
                                <w:ilvl w:val="0"/>
                                <w:numId w:val="40"/>
                              </w:numPr>
                              <w:spacing w:after="57" w:line="360" w:lineRule="auto"/>
                              <w:ind w:left="709" w:hanging="283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Verzicht auf:</w:t>
                            </w:r>
                            <w:r w:rsidRPr="000076C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 Weizenprodukte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0076C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Süßigkeiten und fett</w:t>
                            </w:r>
                            <w:r w:rsidR="00E95014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ig</w:t>
                            </w:r>
                            <w:r w:rsidRPr="000076C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es Essen</w:t>
                            </w:r>
                            <w:r w:rsidR="00E95014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E4FA3D2" w14:textId="047E3E56" w:rsidR="00830B26" w:rsidRPr="008F56B2" w:rsidRDefault="00F8363B" w:rsidP="00830B26">
                            <w:pPr>
                              <w:pStyle w:val="Listenabsatz"/>
                              <w:numPr>
                                <w:ilvl w:val="0"/>
                                <w:numId w:val="34"/>
                              </w:numPr>
                              <w:spacing w:after="57" w:line="360" w:lineRule="auto"/>
                              <w:ind w:left="357" w:hanging="357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R</w:t>
                            </w:r>
                            <w:r w:rsidR="00830B26" w:rsidRPr="00B73288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egelmäßig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e Bewegung</w:t>
                            </w:r>
                            <w:r w:rsidR="00830B26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!</w:t>
                            </w:r>
                          </w:p>
                          <w:p w14:paraId="304C98DD" w14:textId="76603840" w:rsidR="00830B26" w:rsidRDefault="00830B26" w:rsidP="0057406B">
                            <w:pPr>
                              <w:pStyle w:val="Listenabsatz"/>
                              <w:numPr>
                                <w:ilvl w:val="0"/>
                                <w:numId w:val="41"/>
                              </w:numPr>
                              <w:spacing w:after="57" w:line="360" w:lineRule="auto"/>
                              <w:ind w:left="709" w:hanging="283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E4342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Viel Bewegung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erleichtert</w:t>
                            </w:r>
                            <w:r w:rsidRPr="00E4342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 Rauchausstieg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(Stressabbau, Fitnesserhöhung)</w:t>
                            </w:r>
                            <w:r w:rsidR="00E95014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05912D81" w14:textId="35B13655" w:rsidR="00830B26" w:rsidRPr="00B73288" w:rsidRDefault="00E95014" w:rsidP="0057406B">
                            <w:pPr>
                              <w:pStyle w:val="Listenabsatz"/>
                              <w:numPr>
                                <w:ilvl w:val="0"/>
                                <w:numId w:val="41"/>
                              </w:numPr>
                              <w:spacing w:after="57" w:line="360" w:lineRule="auto"/>
                              <w:ind w:left="709" w:hanging="283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G</w:t>
                            </w:r>
                            <w:r w:rsidR="00830B26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erade </w:t>
                            </w:r>
                            <w:r w:rsidR="00830B26" w:rsidRPr="00E4342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im Urlaub</w:t>
                            </w:r>
                            <w:r w:rsidR="00830B26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: viel </w:t>
                            </w:r>
                            <w:r w:rsidR="00830B26" w:rsidRPr="00E4342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Zeit für sportliche </w:t>
                            </w:r>
                            <w:r w:rsidR="00830B26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Outdoor-</w:t>
                            </w:r>
                            <w:r w:rsidR="00830B26" w:rsidRPr="00E4342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Aktivitäten </w:t>
                            </w:r>
                            <w:r w:rsidR="00830B26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nutzen </w:t>
                            </w:r>
                            <w:r w:rsidR="00830B26" w:rsidRPr="00E4342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– Hauptsache </w:t>
                            </w:r>
                            <w:r w:rsidR="00830B26" w:rsidRPr="006023D8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Bewegung!</w:t>
                            </w:r>
                          </w:p>
                          <w:p w14:paraId="2D8B71D3" w14:textId="77777777" w:rsidR="00830B26" w:rsidRDefault="00830B26" w:rsidP="00830B26">
                            <w:pPr>
                              <w:pStyle w:val="Listenabsatz"/>
                              <w:numPr>
                                <w:ilvl w:val="0"/>
                                <w:numId w:val="34"/>
                              </w:numPr>
                              <w:spacing w:after="57" w:line="360" w:lineRule="auto"/>
                              <w:ind w:left="357" w:hanging="357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A</w:t>
                            </w:r>
                            <w:r w:rsidRPr="008F56B2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uf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die </w:t>
                            </w:r>
                            <w:r w:rsidRPr="008F56B2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Zeit nach dem Urlaub vor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bereiten</w:t>
                            </w:r>
                            <w:r w:rsidRPr="008F56B2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!</w:t>
                            </w:r>
                          </w:p>
                          <w:p w14:paraId="599A7BD3" w14:textId="13EFA9DE" w:rsidR="00830B26" w:rsidRPr="00F8363B" w:rsidRDefault="00F8363B" w:rsidP="00F8363B">
                            <w:pPr>
                              <w:pStyle w:val="Listenabsatz"/>
                              <w:numPr>
                                <w:ilvl w:val="0"/>
                                <w:numId w:val="41"/>
                              </w:numPr>
                              <w:spacing w:after="57" w:line="360" w:lineRule="auto"/>
                              <w:ind w:left="709" w:hanging="283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F8363B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Bereits vor dem Urlaub überlegen: Alltagssituationen, die Sie mit dem Rauchen verbinden und mögliche Vermeidungs- oder Ablenkungsstrategien für diese Situationen (z. B. Lieblingslied hören, Obst essen oder bei akutem Rauchverlangen zuckerfreie Kaugummis kauen).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14DA3E60" id="_x0000_s1027" type="#_x0000_t202" style="position:absolute;left:0;text-align:left;margin-left:273.5pt;margin-top:2pt;width:324.7pt;height:520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" filled="f" strokeweight="1pt">
                <v:textbox inset="1mm,1mm,1mm,1mm">
                  <w:txbxContent>
                    <w:p w14:paraId="7BED67A7" w14:textId="77777777" w:rsidR="00830B26" w:rsidRDefault="00830B26" w:rsidP="00830B26">
                      <w:pPr>
                        <w:spacing w:after="57" w:line="360" w:lineRule="auto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B7328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5 Tipps </w:t>
                      </w:r>
                      <w:r w:rsidR="008E679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an </w:t>
                      </w:r>
                      <w:r w:rsidR="00E12DEE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Kunden</w:t>
                      </w:r>
                      <w:r w:rsidR="008E679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B7328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für die Raucherentwöhnung im Urlaub</w:t>
                      </w:r>
                    </w:p>
                    <w:p w14:paraId="5DAE75C4" w14:textId="77777777" w:rsidR="00830B26" w:rsidRDefault="00830B26" w:rsidP="00830B26">
                      <w:pPr>
                        <w:pStyle w:val="Listenabsatz"/>
                        <w:numPr>
                          <w:ilvl w:val="0"/>
                          <w:numId w:val="34"/>
                        </w:numPr>
                        <w:spacing w:after="57" w:line="360" w:lineRule="auto"/>
                        <w:ind w:left="357" w:hanging="357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8F56B2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Gute Vorbereitung ist essentiell!</w:t>
                      </w:r>
                    </w:p>
                    <w:p w14:paraId="08E8C30A" w14:textId="77777777" w:rsidR="00830B26" w:rsidRPr="008F56B2" w:rsidRDefault="00830B26" w:rsidP="0057406B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spacing w:after="57" w:line="360" w:lineRule="auto"/>
                        <w:ind w:left="709" w:hanging="283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Für</w:t>
                      </w:r>
                      <w:r w:rsidRPr="008F56B2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 extra Motivationsschub: Gründe für Rauchausstieg schriftlich festhalten und regelmäßig ansc</w:t>
                      </w: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hauen.</w:t>
                      </w:r>
                    </w:p>
                    <w:p w14:paraId="648EFA26" w14:textId="0E2EACB8" w:rsidR="00830B26" w:rsidRPr="000076C3" w:rsidRDefault="00830B26" w:rsidP="0057406B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spacing w:after="57" w:line="360" w:lineRule="auto"/>
                        <w:ind w:left="709" w:hanging="283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Zudem</w:t>
                      </w:r>
                      <w:r w:rsidRPr="000076C3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 sinnvoll: Nikotinersatzprodukte, z.</w:t>
                      </w:r>
                      <w:r w:rsidR="002366A4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0076C3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B. von NICORETTE</w:t>
                      </w:r>
                      <w:r w:rsidRPr="000076C3">
                        <w:rPr>
                          <w:rFonts w:ascii="Arial" w:hAnsi="Arial" w:cs="Arial"/>
                          <w:bCs/>
                          <w:sz w:val="21"/>
                          <w:szCs w:val="21"/>
                          <w:vertAlign w:val="superscript"/>
                        </w:rPr>
                        <w:t>®</w:t>
                      </w:r>
                      <w:r w:rsidR="00B70A34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,</w:t>
                      </w:r>
                      <w:r w:rsidRPr="000076C3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 in die Reiseapotheke</w:t>
                      </w: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 packen.</w:t>
                      </w:r>
                    </w:p>
                    <w:p w14:paraId="5C1F6164" w14:textId="77777777" w:rsidR="00830B26" w:rsidRPr="008F56B2" w:rsidRDefault="00830B26" w:rsidP="00830B26">
                      <w:pPr>
                        <w:pStyle w:val="Listenabsatz"/>
                        <w:numPr>
                          <w:ilvl w:val="0"/>
                          <w:numId w:val="34"/>
                        </w:numPr>
                        <w:spacing w:after="57" w:line="360" w:lineRule="auto"/>
                        <w:ind w:left="357" w:hanging="357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B73288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Gezielt Nichtraucherbereiche aufsuchen!</w:t>
                      </w:r>
                    </w:p>
                    <w:p w14:paraId="3AE80E26" w14:textId="77777777" w:rsidR="00830B26" w:rsidRPr="00B73288" w:rsidRDefault="00830B26" w:rsidP="0057406B">
                      <w:pPr>
                        <w:pStyle w:val="Listenabsatz"/>
                        <w:numPr>
                          <w:ilvl w:val="0"/>
                          <w:numId w:val="39"/>
                        </w:numPr>
                        <w:spacing w:after="57" w:line="360" w:lineRule="auto"/>
                        <w:ind w:left="709" w:hanging="283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Orte mit </w:t>
                      </w:r>
                      <w:r w:rsidRPr="000076C3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Rauchverbot</w:t>
                      </w: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 gezielt aufsuchen, um Rauchverzicht als Chance anzusehen.</w:t>
                      </w:r>
                    </w:p>
                    <w:p w14:paraId="737392F4" w14:textId="77777777" w:rsidR="00830B26" w:rsidRPr="008F56B2" w:rsidRDefault="00830B26" w:rsidP="00830B26">
                      <w:pPr>
                        <w:pStyle w:val="Listenabsatz"/>
                        <w:numPr>
                          <w:ilvl w:val="0"/>
                          <w:numId w:val="34"/>
                        </w:numPr>
                        <w:spacing w:after="57" w:line="360" w:lineRule="auto"/>
                        <w:ind w:left="357" w:hanging="357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B73288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Gesund und bewusst ernähren!</w:t>
                      </w:r>
                    </w:p>
                    <w:p w14:paraId="7D28B7F9" w14:textId="066E7572" w:rsidR="00617C16" w:rsidRPr="0057406B" w:rsidRDefault="00617C16" w:rsidP="006023D8">
                      <w:pPr>
                        <w:pStyle w:val="Listenabsatz"/>
                        <w:numPr>
                          <w:ilvl w:val="0"/>
                          <w:numId w:val="40"/>
                        </w:numPr>
                        <w:spacing w:after="57" w:line="360" w:lineRule="auto"/>
                        <w:ind w:left="709" w:hanging="283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Rauchverlangen nicht mit Essen kompensieren, besser andere Möglichkeiten zur Ablenkung finden</w:t>
                      </w:r>
                    </w:p>
                    <w:p w14:paraId="33D9A1F6" w14:textId="2FA4D979" w:rsidR="00830B26" w:rsidRDefault="00830B26" w:rsidP="0057406B">
                      <w:pPr>
                        <w:pStyle w:val="Listenabsatz"/>
                        <w:numPr>
                          <w:ilvl w:val="0"/>
                          <w:numId w:val="40"/>
                        </w:numPr>
                        <w:spacing w:after="57" w:line="360" w:lineRule="auto"/>
                        <w:ind w:left="709" w:hanging="283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Ideal: </w:t>
                      </w:r>
                      <w:r w:rsidR="006F6EA9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v</w:t>
                      </w: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iel</w:t>
                      </w:r>
                      <w:r w:rsidRPr="000076C3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 Obst, Gemüse</w:t>
                      </w: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,</w:t>
                      </w:r>
                      <w:r w:rsidRPr="000076C3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 Vollkornprodukte</w:t>
                      </w: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 und speziell </w:t>
                      </w:r>
                      <w:r w:rsidRPr="000076C3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Bitterstoffe</w:t>
                      </w: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, </w:t>
                      </w:r>
                      <w:r w:rsidRPr="000076C3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z.</w:t>
                      </w:r>
                      <w:r w:rsidR="002366A4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0076C3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B. in vielen Salatsorten oder Gewürzen</w:t>
                      </w:r>
                      <w:r w:rsidRPr="00D250B4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(</w:t>
                      </w:r>
                      <w:r w:rsidRPr="000076C3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unterstützen Entgiftungsorgane</w:t>
                      </w: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) sowie</w:t>
                      </w:r>
                      <w:r w:rsidRPr="000076C3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viel Wasser</w:t>
                      </w:r>
                      <w:r w:rsidR="00E95014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.</w:t>
                      </w:r>
                    </w:p>
                    <w:p w14:paraId="3F273601" w14:textId="102A69B9" w:rsidR="00830B26" w:rsidRPr="0057406B" w:rsidRDefault="00830B26" w:rsidP="0057406B">
                      <w:pPr>
                        <w:pStyle w:val="Listenabsatz"/>
                        <w:numPr>
                          <w:ilvl w:val="0"/>
                          <w:numId w:val="40"/>
                        </w:numPr>
                        <w:spacing w:after="57" w:line="360" w:lineRule="auto"/>
                        <w:ind w:left="709" w:hanging="283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Verzicht auf:</w:t>
                      </w:r>
                      <w:r w:rsidRPr="000076C3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 Weizenprodukte</w:t>
                      </w: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, </w:t>
                      </w:r>
                      <w:r w:rsidRPr="000076C3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Süßigkeiten und fett</w:t>
                      </w:r>
                      <w:r w:rsidR="00E95014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ig</w:t>
                      </w:r>
                      <w:r w:rsidRPr="000076C3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es Essen</w:t>
                      </w:r>
                      <w:r w:rsidR="00E95014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.</w:t>
                      </w:r>
                    </w:p>
                    <w:p w14:paraId="5E4FA3D2" w14:textId="047E3E56" w:rsidR="00830B26" w:rsidRPr="008F56B2" w:rsidRDefault="00F8363B" w:rsidP="00830B26">
                      <w:pPr>
                        <w:pStyle w:val="Listenabsatz"/>
                        <w:numPr>
                          <w:ilvl w:val="0"/>
                          <w:numId w:val="34"/>
                        </w:numPr>
                        <w:spacing w:after="57" w:line="360" w:lineRule="auto"/>
                        <w:ind w:left="357" w:hanging="357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R</w:t>
                      </w:r>
                      <w:r w:rsidR="00830B26" w:rsidRPr="00B73288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egelmäßig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e Bewegung</w:t>
                      </w:r>
                      <w:r w:rsidR="00830B26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!</w:t>
                      </w:r>
                    </w:p>
                    <w:p w14:paraId="304C98DD" w14:textId="76603840" w:rsidR="00830B26" w:rsidRDefault="00830B26" w:rsidP="0057406B">
                      <w:pPr>
                        <w:pStyle w:val="Listenabsatz"/>
                        <w:numPr>
                          <w:ilvl w:val="0"/>
                          <w:numId w:val="41"/>
                        </w:numPr>
                        <w:spacing w:after="57" w:line="360" w:lineRule="auto"/>
                        <w:ind w:left="709" w:hanging="283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E4342C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Viel Bewegung </w:t>
                      </w: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erleichtert</w:t>
                      </w:r>
                      <w:r w:rsidRPr="00E4342C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 Rauchausstieg </w:t>
                      </w: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(Stressabbau, Fitnesserhöhung)</w:t>
                      </w:r>
                      <w:r w:rsidR="00E95014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.</w:t>
                      </w:r>
                    </w:p>
                    <w:p w14:paraId="05912D81" w14:textId="35B13655" w:rsidR="00830B26" w:rsidRPr="00B73288" w:rsidRDefault="00E95014" w:rsidP="0057406B">
                      <w:pPr>
                        <w:pStyle w:val="Listenabsatz"/>
                        <w:numPr>
                          <w:ilvl w:val="0"/>
                          <w:numId w:val="41"/>
                        </w:numPr>
                        <w:spacing w:after="57" w:line="360" w:lineRule="auto"/>
                        <w:ind w:left="709" w:hanging="283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G</w:t>
                      </w:r>
                      <w:r w:rsidR="00830B26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erade </w:t>
                      </w:r>
                      <w:r w:rsidR="00830B26" w:rsidRPr="00E4342C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im Urlaub</w:t>
                      </w:r>
                      <w:r w:rsidR="00830B26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: viel </w:t>
                      </w:r>
                      <w:r w:rsidR="00830B26" w:rsidRPr="00E4342C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Zeit für sportliche </w:t>
                      </w:r>
                      <w:r w:rsidR="00830B26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Outdoor-</w:t>
                      </w:r>
                      <w:r w:rsidR="00830B26" w:rsidRPr="00E4342C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Aktivitäten </w:t>
                      </w:r>
                      <w:r w:rsidR="00830B26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nutzen </w:t>
                      </w:r>
                      <w:r w:rsidR="00830B26" w:rsidRPr="00E4342C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– Hauptsache </w:t>
                      </w:r>
                      <w:r w:rsidR="00830B26" w:rsidRPr="006023D8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Bewegung!</w:t>
                      </w:r>
                    </w:p>
                    <w:p w14:paraId="2D8B71D3" w14:textId="77777777" w:rsidR="00830B26" w:rsidRDefault="00830B26" w:rsidP="00830B26">
                      <w:pPr>
                        <w:pStyle w:val="Listenabsatz"/>
                        <w:numPr>
                          <w:ilvl w:val="0"/>
                          <w:numId w:val="34"/>
                        </w:numPr>
                        <w:spacing w:after="57" w:line="360" w:lineRule="auto"/>
                        <w:ind w:left="357" w:hanging="357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A</w:t>
                      </w:r>
                      <w:r w:rsidRPr="008F56B2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uf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die </w:t>
                      </w:r>
                      <w:r w:rsidRPr="008F56B2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Zeit nach dem Urlaub vor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bereiten</w:t>
                      </w:r>
                      <w:r w:rsidRPr="008F56B2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!</w:t>
                      </w:r>
                    </w:p>
                    <w:p w14:paraId="599A7BD3" w14:textId="13EFA9DE" w:rsidR="00830B26" w:rsidRPr="00F8363B" w:rsidRDefault="00F8363B" w:rsidP="00F8363B">
                      <w:pPr>
                        <w:pStyle w:val="Listenabsatz"/>
                        <w:numPr>
                          <w:ilvl w:val="0"/>
                          <w:numId w:val="41"/>
                        </w:numPr>
                        <w:spacing w:after="57" w:line="360" w:lineRule="auto"/>
                        <w:ind w:left="709" w:hanging="283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F8363B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Bereits vor dem Urlaub überlegen: Alltagssituationen, die Sie mit dem Rauchen verbinden und mögliche Vermeidungs- oder Ablenkungsstrategien für diese Situationen (z. B. Lieblingslied hören, Obst essen oder bei akutem Rauchverlangen zuckerfreie Kaugummis kauen).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504B87" w14:textId="77777777" w:rsidR="007F3626" w:rsidRDefault="007F3626" w:rsidP="00FA2C9C">
      <w:pPr>
        <w:autoSpaceDE w:val="0"/>
        <w:spacing w:after="57" w:line="400" w:lineRule="atLeast"/>
        <w:jc w:val="both"/>
        <w:rPr>
          <w:rFonts w:ascii="Arial" w:hAnsi="Arial" w:cs="Arial"/>
          <w:sz w:val="21"/>
          <w:szCs w:val="21"/>
        </w:rPr>
      </w:pPr>
    </w:p>
    <w:p w14:paraId="0F6E72FB" w14:textId="77777777" w:rsidR="007F3626" w:rsidRDefault="007F3626" w:rsidP="00FA2C9C">
      <w:pPr>
        <w:autoSpaceDE w:val="0"/>
        <w:spacing w:after="57" w:line="400" w:lineRule="atLeast"/>
        <w:jc w:val="both"/>
        <w:rPr>
          <w:rFonts w:ascii="Arial" w:hAnsi="Arial" w:cs="Arial"/>
          <w:sz w:val="21"/>
          <w:szCs w:val="21"/>
        </w:rPr>
      </w:pPr>
    </w:p>
    <w:p w14:paraId="1B3DC11B" w14:textId="77777777" w:rsidR="007F3626" w:rsidRDefault="007F3626" w:rsidP="00FA2C9C">
      <w:pPr>
        <w:autoSpaceDE w:val="0"/>
        <w:spacing w:after="57" w:line="400" w:lineRule="atLeast"/>
        <w:jc w:val="both"/>
        <w:rPr>
          <w:rFonts w:ascii="Arial" w:hAnsi="Arial" w:cs="Arial"/>
          <w:sz w:val="21"/>
          <w:szCs w:val="21"/>
        </w:rPr>
      </w:pPr>
    </w:p>
    <w:p w14:paraId="2B25EBF2" w14:textId="77777777" w:rsidR="007F3626" w:rsidRDefault="007F3626" w:rsidP="00FA2C9C">
      <w:pPr>
        <w:autoSpaceDE w:val="0"/>
        <w:spacing w:after="57" w:line="400" w:lineRule="atLeast"/>
        <w:jc w:val="both"/>
        <w:rPr>
          <w:rFonts w:ascii="Arial" w:hAnsi="Arial" w:cs="Arial"/>
          <w:sz w:val="21"/>
          <w:szCs w:val="21"/>
        </w:rPr>
      </w:pPr>
    </w:p>
    <w:p w14:paraId="68D97329" w14:textId="77777777" w:rsidR="007F3626" w:rsidRDefault="007F3626" w:rsidP="00FA2C9C">
      <w:pPr>
        <w:autoSpaceDE w:val="0"/>
        <w:spacing w:after="57" w:line="400" w:lineRule="atLeast"/>
        <w:jc w:val="both"/>
        <w:rPr>
          <w:rFonts w:ascii="Arial" w:hAnsi="Arial" w:cs="Arial"/>
          <w:sz w:val="21"/>
          <w:szCs w:val="21"/>
        </w:rPr>
      </w:pPr>
    </w:p>
    <w:p w14:paraId="7923DA56" w14:textId="77777777" w:rsidR="007F3626" w:rsidRDefault="007F3626" w:rsidP="00FA2C9C">
      <w:pPr>
        <w:autoSpaceDE w:val="0"/>
        <w:spacing w:after="57" w:line="400" w:lineRule="atLeast"/>
        <w:jc w:val="both"/>
        <w:rPr>
          <w:rFonts w:ascii="Arial" w:hAnsi="Arial" w:cs="Arial"/>
          <w:sz w:val="21"/>
          <w:szCs w:val="21"/>
        </w:rPr>
      </w:pPr>
    </w:p>
    <w:p w14:paraId="6F7C0B67" w14:textId="77777777" w:rsidR="006F6EA9" w:rsidRDefault="006F6EA9" w:rsidP="00FA2C9C">
      <w:pPr>
        <w:autoSpaceDE w:val="0"/>
        <w:spacing w:after="57" w:line="400" w:lineRule="atLeast"/>
        <w:jc w:val="both"/>
        <w:rPr>
          <w:rFonts w:ascii="Arial" w:hAnsi="Arial" w:cs="Arial"/>
          <w:sz w:val="21"/>
          <w:szCs w:val="21"/>
        </w:rPr>
      </w:pPr>
    </w:p>
    <w:p w14:paraId="04CE597F" w14:textId="77777777" w:rsidR="00EA2AC4" w:rsidRPr="00EA2AC4" w:rsidRDefault="00EA2AC4" w:rsidP="00D25E5C">
      <w:pPr>
        <w:rPr>
          <w:rFonts w:ascii="Arial" w:hAnsi="Arial" w:cs="Arial"/>
          <w:sz w:val="21"/>
          <w:szCs w:val="21"/>
        </w:rPr>
      </w:pPr>
    </w:p>
    <w:p w14:paraId="7B4BFFFA" w14:textId="77777777" w:rsidR="00EA2AC4" w:rsidRPr="00EA2AC4" w:rsidRDefault="00EA2AC4" w:rsidP="00D25E5C">
      <w:pPr>
        <w:rPr>
          <w:rFonts w:ascii="Arial" w:hAnsi="Arial" w:cs="Arial"/>
          <w:sz w:val="21"/>
          <w:szCs w:val="21"/>
        </w:rPr>
      </w:pPr>
    </w:p>
    <w:p w14:paraId="2DA8056B" w14:textId="77777777" w:rsidR="00EA2AC4" w:rsidRPr="00EA2AC4" w:rsidRDefault="00EA2AC4" w:rsidP="00D25E5C">
      <w:pPr>
        <w:rPr>
          <w:rFonts w:ascii="Arial" w:hAnsi="Arial" w:cs="Arial"/>
          <w:sz w:val="21"/>
          <w:szCs w:val="21"/>
        </w:rPr>
      </w:pPr>
    </w:p>
    <w:p w14:paraId="21E4AD6B" w14:textId="77777777" w:rsidR="00EA2AC4" w:rsidRPr="00EA2AC4" w:rsidRDefault="00EA2AC4" w:rsidP="00D25E5C">
      <w:pPr>
        <w:rPr>
          <w:rFonts w:ascii="Arial" w:hAnsi="Arial" w:cs="Arial"/>
          <w:sz w:val="21"/>
          <w:szCs w:val="21"/>
        </w:rPr>
      </w:pPr>
    </w:p>
    <w:p w14:paraId="5CDDA9A7" w14:textId="77777777" w:rsidR="00EA2AC4" w:rsidRPr="00EA2AC4" w:rsidRDefault="00EA2AC4" w:rsidP="00D25E5C">
      <w:pPr>
        <w:rPr>
          <w:rFonts w:ascii="Arial" w:hAnsi="Arial" w:cs="Arial"/>
          <w:sz w:val="21"/>
          <w:szCs w:val="21"/>
        </w:rPr>
      </w:pPr>
    </w:p>
    <w:p w14:paraId="3EC245F5" w14:textId="77777777" w:rsidR="00EA2AC4" w:rsidRPr="00EA2AC4" w:rsidRDefault="00EA2AC4" w:rsidP="00D25E5C">
      <w:pPr>
        <w:rPr>
          <w:rFonts w:ascii="Arial" w:hAnsi="Arial" w:cs="Arial"/>
          <w:sz w:val="21"/>
          <w:szCs w:val="21"/>
        </w:rPr>
      </w:pPr>
    </w:p>
    <w:p w14:paraId="3E029D1F" w14:textId="77777777" w:rsidR="00EA2AC4" w:rsidRPr="00EA2AC4" w:rsidRDefault="00EA2AC4" w:rsidP="00D25E5C">
      <w:pPr>
        <w:rPr>
          <w:rFonts w:ascii="Arial" w:hAnsi="Arial" w:cs="Arial"/>
          <w:sz w:val="21"/>
          <w:szCs w:val="21"/>
        </w:rPr>
      </w:pPr>
    </w:p>
    <w:p w14:paraId="0552954B" w14:textId="77777777" w:rsidR="00EA2AC4" w:rsidRPr="00EA2AC4" w:rsidRDefault="00EA2AC4" w:rsidP="00D25E5C">
      <w:pPr>
        <w:rPr>
          <w:rFonts w:ascii="Arial" w:hAnsi="Arial" w:cs="Arial"/>
          <w:sz w:val="21"/>
          <w:szCs w:val="21"/>
        </w:rPr>
      </w:pPr>
    </w:p>
    <w:p w14:paraId="4C36085B" w14:textId="77777777" w:rsidR="00EA2AC4" w:rsidRPr="00EA2AC4" w:rsidRDefault="00EA2AC4" w:rsidP="00D25E5C">
      <w:pPr>
        <w:rPr>
          <w:rFonts w:ascii="Arial" w:hAnsi="Arial" w:cs="Arial"/>
          <w:sz w:val="21"/>
          <w:szCs w:val="21"/>
        </w:rPr>
      </w:pPr>
    </w:p>
    <w:p w14:paraId="4FEB680B" w14:textId="77777777" w:rsidR="00EA2AC4" w:rsidRPr="00EA2AC4" w:rsidRDefault="00EA2AC4" w:rsidP="00D25E5C">
      <w:pPr>
        <w:rPr>
          <w:rFonts w:ascii="Arial" w:hAnsi="Arial" w:cs="Arial"/>
          <w:sz w:val="21"/>
          <w:szCs w:val="21"/>
        </w:rPr>
      </w:pPr>
    </w:p>
    <w:p w14:paraId="150357CC" w14:textId="77777777" w:rsidR="00EA2AC4" w:rsidRPr="00EA2AC4" w:rsidRDefault="00EA2AC4" w:rsidP="00D25E5C">
      <w:pPr>
        <w:rPr>
          <w:rFonts w:ascii="Arial" w:hAnsi="Arial" w:cs="Arial"/>
          <w:sz w:val="21"/>
          <w:szCs w:val="21"/>
        </w:rPr>
      </w:pPr>
    </w:p>
    <w:p w14:paraId="3C4BF2DE" w14:textId="77777777" w:rsidR="00EA2AC4" w:rsidRPr="00EA2AC4" w:rsidRDefault="00EA2AC4" w:rsidP="00D25E5C">
      <w:pPr>
        <w:rPr>
          <w:rFonts w:ascii="Arial" w:hAnsi="Arial" w:cs="Arial"/>
          <w:sz w:val="21"/>
          <w:szCs w:val="21"/>
        </w:rPr>
      </w:pPr>
    </w:p>
    <w:p w14:paraId="48B10C9C" w14:textId="77777777" w:rsidR="00EA2AC4" w:rsidRPr="00EA2AC4" w:rsidRDefault="00EA2AC4" w:rsidP="00D25E5C">
      <w:pPr>
        <w:rPr>
          <w:rFonts w:ascii="Arial" w:hAnsi="Arial" w:cs="Arial"/>
          <w:sz w:val="21"/>
          <w:szCs w:val="21"/>
        </w:rPr>
      </w:pPr>
    </w:p>
    <w:p w14:paraId="4B3D8DF8" w14:textId="77777777" w:rsidR="00EA2AC4" w:rsidRPr="00EA2AC4" w:rsidRDefault="00EA2AC4" w:rsidP="00D25E5C">
      <w:pPr>
        <w:rPr>
          <w:rFonts w:ascii="Arial" w:hAnsi="Arial" w:cs="Arial"/>
          <w:sz w:val="21"/>
          <w:szCs w:val="21"/>
        </w:rPr>
      </w:pPr>
    </w:p>
    <w:p w14:paraId="137C4002" w14:textId="77777777" w:rsidR="00EA2AC4" w:rsidRPr="00EA2AC4" w:rsidRDefault="00EA2AC4" w:rsidP="00D25E5C">
      <w:pPr>
        <w:rPr>
          <w:rFonts w:ascii="Arial" w:hAnsi="Arial" w:cs="Arial"/>
          <w:sz w:val="21"/>
          <w:szCs w:val="21"/>
        </w:rPr>
      </w:pPr>
    </w:p>
    <w:p w14:paraId="3CAEBCDE" w14:textId="093611CD" w:rsidR="00C72CBA" w:rsidRDefault="00C72CB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0B6436CF" w14:textId="77777777" w:rsidR="00B80DC5" w:rsidRPr="004E7B7C" w:rsidRDefault="00B80DC5" w:rsidP="00B80DC5">
      <w:pPr>
        <w:spacing w:after="57" w:line="360" w:lineRule="auto"/>
        <w:rPr>
          <w:rFonts w:ascii="Arial" w:hAnsi="Arial" w:cs="Arial"/>
          <w:b/>
          <w:sz w:val="21"/>
          <w:szCs w:val="21"/>
        </w:rPr>
      </w:pPr>
      <w:r w:rsidRPr="004E7B7C">
        <w:rPr>
          <w:rFonts w:ascii="Arial" w:hAnsi="Arial" w:cs="Arial"/>
          <w:b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DBC61" wp14:editId="63C3F34B">
                <wp:simplePos x="0" y="0"/>
                <wp:positionH relativeFrom="column">
                  <wp:posOffset>-160243</wp:posOffset>
                </wp:positionH>
                <wp:positionV relativeFrom="paragraph">
                  <wp:posOffset>-231112</wp:posOffset>
                </wp:positionV>
                <wp:extent cx="4276725" cy="314325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3143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010CAA5A" id="Rechteck 5" o:spid="_x0000_s1026" style="position:absolute;margin-left:-12.6pt;margin-top:-18.2pt;width:336.75pt;height:247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" filled="f" strokecolor="windowText" strokeweight="1pt"/>
            </w:pict>
          </mc:Fallback>
        </mc:AlternateContent>
      </w:r>
      <w:r w:rsidRPr="004E7B7C">
        <w:rPr>
          <w:rFonts w:ascii="Arial" w:hAnsi="Arial" w:cs="Arial"/>
          <w:b/>
          <w:sz w:val="21"/>
          <w:szCs w:val="21"/>
        </w:rPr>
        <w:t xml:space="preserve">Johnson &amp; Johnson Sommer Promotion 2018: </w:t>
      </w:r>
      <w:r w:rsidRPr="004E7B7C">
        <w:rPr>
          <w:rFonts w:ascii="Arial" w:hAnsi="Arial" w:cs="Arial"/>
          <w:b/>
          <w:sz w:val="21"/>
          <w:szCs w:val="21"/>
        </w:rPr>
        <w:br/>
        <w:t>Starke POS-Materialien mit Mehrwert für Ihre Kunden</w:t>
      </w:r>
    </w:p>
    <w:p w14:paraId="1E9749CA" w14:textId="37E07F6B" w:rsidR="00B80DC5" w:rsidRPr="004E7B7C" w:rsidRDefault="00B80DC5" w:rsidP="00B80DC5">
      <w:pPr>
        <w:spacing w:after="57" w:line="360" w:lineRule="auto"/>
        <w:rPr>
          <w:rFonts w:ascii="Arial" w:hAnsi="Arial" w:cs="Arial"/>
          <w:sz w:val="21"/>
          <w:szCs w:val="21"/>
        </w:rPr>
      </w:pPr>
      <w:r w:rsidRPr="004E7B7C">
        <w:rPr>
          <w:rFonts w:ascii="Arial" w:hAnsi="Arial" w:cs="Arial"/>
          <w:sz w:val="21"/>
          <w:szCs w:val="21"/>
        </w:rPr>
        <w:t>Im Rahmen der Aktion „Reisen wie die Weltmeister“</w:t>
      </w:r>
      <w:r w:rsidR="004E7B7C">
        <w:rPr>
          <w:rFonts w:ascii="Arial" w:hAnsi="Arial" w:cs="Arial"/>
          <w:sz w:val="21"/>
          <w:szCs w:val="21"/>
        </w:rPr>
        <w:t xml:space="preserve"> sind für eine kompetente Beratung vor der Reisesaison u.a. </w:t>
      </w:r>
      <w:r w:rsidR="001D335C">
        <w:rPr>
          <w:rFonts w:ascii="Arial" w:hAnsi="Arial" w:cs="Arial"/>
          <w:sz w:val="21"/>
          <w:szCs w:val="21"/>
        </w:rPr>
        <w:t xml:space="preserve">ab </w:t>
      </w:r>
      <w:r w:rsidR="008F763E">
        <w:rPr>
          <w:rFonts w:ascii="Arial" w:hAnsi="Arial" w:cs="Arial"/>
          <w:sz w:val="21"/>
          <w:szCs w:val="21"/>
        </w:rPr>
        <w:t xml:space="preserve">Ende </w:t>
      </w:r>
      <w:r w:rsidR="001D335C">
        <w:rPr>
          <w:rFonts w:ascii="Arial" w:hAnsi="Arial" w:cs="Arial"/>
          <w:sz w:val="21"/>
          <w:szCs w:val="21"/>
        </w:rPr>
        <w:t xml:space="preserve">Mai </w:t>
      </w:r>
      <w:r w:rsidR="004E7B7C">
        <w:rPr>
          <w:rFonts w:ascii="Arial" w:hAnsi="Arial" w:cs="Arial"/>
          <w:sz w:val="21"/>
          <w:szCs w:val="21"/>
        </w:rPr>
        <w:t>erhältlich:</w:t>
      </w:r>
      <w:r w:rsidRPr="004E7B7C">
        <w:rPr>
          <w:rFonts w:ascii="Arial" w:hAnsi="Arial" w:cs="Arial"/>
          <w:sz w:val="21"/>
          <w:szCs w:val="21"/>
        </w:rPr>
        <w:t xml:space="preserve"> </w:t>
      </w:r>
    </w:p>
    <w:p w14:paraId="2CF692C4" w14:textId="24104BE7" w:rsidR="00B80DC5" w:rsidRPr="004E7B7C" w:rsidRDefault="00B80DC5" w:rsidP="00B80DC5">
      <w:pPr>
        <w:tabs>
          <w:tab w:val="left" w:pos="709"/>
        </w:tabs>
        <w:spacing w:after="57" w:line="360" w:lineRule="auto"/>
        <w:ind w:left="709" w:hanging="567"/>
        <w:rPr>
          <w:rFonts w:ascii="Arial" w:hAnsi="Arial" w:cs="Arial"/>
          <w:sz w:val="21"/>
          <w:szCs w:val="21"/>
        </w:rPr>
      </w:pPr>
      <w:r w:rsidRPr="004E7B7C">
        <w:rPr>
          <w:rFonts w:ascii="Arial" w:hAnsi="Arial" w:cs="Arial"/>
          <w:sz w:val="21"/>
          <w:szCs w:val="21"/>
        </w:rPr>
        <w:t xml:space="preserve">- Attraktives Display für den HV-Tisch </w:t>
      </w:r>
    </w:p>
    <w:p w14:paraId="0A692E84" w14:textId="076D3DBD" w:rsidR="00B80DC5" w:rsidRPr="004E7B7C" w:rsidRDefault="00B80DC5" w:rsidP="00B80DC5">
      <w:pPr>
        <w:tabs>
          <w:tab w:val="left" w:pos="709"/>
        </w:tabs>
        <w:spacing w:after="57" w:line="360" w:lineRule="auto"/>
        <w:ind w:left="709" w:hanging="567"/>
        <w:rPr>
          <w:rFonts w:ascii="Arial" w:hAnsi="Arial" w:cs="Arial"/>
          <w:sz w:val="21"/>
          <w:szCs w:val="21"/>
        </w:rPr>
      </w:pPr>
      <w:r w:rsidRPr="004E7B7C">
        <w:rPr>
          <w:rFonts w:ascii="Arial" w:hAnsi="Arial" w:cs="Arial"/>
          <w:sz w:val="21"/>
          <w:szCs w:val="21"/>
        </w:rPr>
        <w:t xml:space="preserve">- Praktische Checklisten für Reisende  </w:t>
      </w:r>
    </w:p>
    <w:p w14:paraId="002A321C" w14:textId="718E8700" w:rsidR="00B80DC5" w:rsidRPr="004E7B7C" w:rsidRDefault="00B80DC5" w:rsidP="00B80DC5">
      <w:pPr>
        <w:tabs>
          <w:tab w:val="left" w:pos="709"/>
        </w:tabs>
        <w:spacing w:after="57" w:line="360" w:lineRule="auto"/>
        <w:ind w:left="709" w:hanging="567"/>
        <w:rPr>
          <w:rFonts w:ascii="Arial" w:hAnsi="Arial" w:cs="Arial"/>
          <w:sz w:val="21"/>
          <w:szCs w:val="21"/>
        </w:rPr>
      </w:pPr>
      <w:r w:rsidRPr="004E7B7C">
        <w:rPr>
          <w:rFonts w:ascii="Arial" w:hAnsi="Arial" w:cs="Arial"/>
          <w:sz w:val="21"/>
          <w:szCs w:val="21"/>
        </w:rPr>
        <w:t xml:space="preserve">- Kartenspiele </w:t>
      </w:r>
    </w:p>
    <w:p w14:paraId="04FF4B43" w14:textId="1DC2B713" w:rsidR="00B80DC5" w:rsidRPr="004E7B7C" w:rsidRDefault="00B80DC5" w:rsidP="008F763E">
      <w:pPr>
        <w:tabs>
          <w:tab w:val="left" w:pos="709"/>
        </w:tabs>
        <w:spacing w:after="120" w:line="360" w:lineRule="auto"/>
        <w:ind w:left="709" w:hanging="567"/>
        <w:rPr>
          <w:rFonts w:ascii="Arial" w:hAnsi="Arial" w:cs="Arial"/>
          <w:sz w:val="21"/>
          <w:szCs w:val="21"/>
        </w:rPr>
      </w:pPr>
      <w:r w:rsidRPr="004E7B7C">
        <w:rPr>
          <w:rFonts w:ascii="Arial" w:hAnsi="Arial" w:cs="Arial"/>
          <w:sz w:val="21"/>
          <w:szCs w:val="21"/>
        </w:rPr>
        <w:t>- Teilnahmekarten für das Sommergewinnspiel</w:t>
      </w:r>
    </w:p>
    <w:p w14:paraId="43771BA6" w14:textId="024509CC" w:rsidR="00B80DC5" w:rsidRPr="00B80DC5" w:rsidRDefault="00B80DC5" w:rsidP="00B80DC5">
      <w:pPr>
        <w:spacing w:after="57" w:line="360" w:lineRule="auto"/>
        <w:rPr>
          <w:rFonts w:ascii="Arial" w:hAnsi="Arial" w:cs="Arial"/>
          <w:sz w:val="21"/>
          <w:szCs w:val="21"/>
        </w:rPr>
      </w:pPr>
      <w:r w:rsidRPr="004E7B7C">
        <w:rPr>
          <w:rFonts w:ascii="Arial" w:hAnsi="Arial" w:cs="Arial"/>
          <w:sz w:val="21"/>
          <w:szCs w:val="21"/>
        </w:rPr>
        <w:t>Zudem gewinnen die 50 schönsten Reiseapotheken-Schaufenster attraktive Preise!</w:t>
      </w:r>
    </w:p>
    <w:p w14:paraId="2D493C84" w14:textId="2A04B449" w:rsidR="00B80DC5" w:rsidRDefault="00B80DC5" w:rsidP="00CB7032">
      <w:pPr>
        <w:autoSpaceDE w:val="0"/>
        <w:spacing w:after="57" w:line="400" w:lineRule="atLeast"/>
        <w:jc w:val="both"/>
        <w:rPr>
          <w:rFonts w:ascii="Arial" w:hAnsi="Arial" w:cs="Arial"/>
          <w:sz w:val="21"/>
          <w:szCs w:val="21"/>
        </w:rPr>
      </w:pPr>
    </w:p>
    <w:p w14:paraId="4E7771E3" w14:textId="5A6B7529" w:rsidR="00B80DC5" w:rsidRDefault="00B80DC5" w:rsidP="00CB7032">
      <w:pPr>
        <w:autoSpaceDE w:val="0"/>
        <w:spacing w:after="57" w:line="400" w:lineRule="atLeast"/>
        <w:jc w:val="both"/>
        <w:rPr>
          <w:rFonts w:ascii="Arial" w:hAnsi="Arial" w:cs="Arial"/>
          <w:sz w:val="21"/>
          <w:szCs w:val="21"/>
        </w:rPr>
      </w:pPr>
    </w:p>
    <w:p w14:paraId="1690671E" w14:textId="2897467A" w:rsidR="00D55F24" w:rsidRDefault="00A2391D" w:rsidP="00CB7032">
      <w:pPr>
        <w:autoSpaceDE w:val="0"/>
        <w:spacing w:after="57" w:line="400" w:lineRule="atLeast"/>
        <w:jc w:val="both"/>
        <w:rPr>
          <w:rFonts w:ascii="Arial" w:hAnsi="Arial" w:cs="Arial"/>
          <w:sz w:val="21"/>
          <w:szCs w:val="21"/>
        </w:rPr>
      </w:pPr>
      <w:r w:rsidRPr="00D04DC8">
        <w:rPr>
          <w:rFonts w:ascii="Arial" w:hAnsi="Arial" w:cs="Arial"/>
          <w:sz w:val="21"/>
          <w:szCs w:val="21"/>
        </w:rPr>
        <w:t>Zeichen</w:t>
      </w:r>
      <w:r w:rsidR="00C26084">
        <w:rPr>
          <w:rFonts w:ascii="Arial" w:hAnsi="Arial" w:cs="Arial"/>
          <w:sz w:val="21"/>
          <w:szCs w:val="21"/>
        </w:rPr>
        <w:t xml:space="preserve"> (inkl. Leerzeichen)</w:t>
      </w:r>
      <w:r w:rsidRPr="00D04DC8">
        <w:rPr>
          <w:rFonts w:ascii="Arial" w:hAnsi="Arial" w:cs="Arial"/>
          <w:sz w:val="21"/>
          <w:szCs w:val="21"/>
        </w:rPr>
        <w:t xml:space="preserve">: </w:t>
      </w:r>
      <w:r w:rsidR="007F3626" w:rsidRPr="00C72CBA">
        <w:rPr>
          <w:rFonts w:ascii="Arial" w:hAnsi="Arial" w:cs="Arial"/>
          <w:sz w:val="21"/>
          <w:szCs w:val="21"/>
        </w:rPr>
        <w:t>7.</w:t>
      </w:r>
      <w:r w:rsidR="00C72CBA">
        <w:rPr>
          <w:rFonts w:ascii="Arial" w:hAnsi="Arial" w:cs="Arial"/>
          <w:sz w:val="21"/>
          <w:szCs w:val="21"/>
        </w:rPr>
        <w:t>0</w:t>
      </w:r>
      <w:r w:rsidR="00007EC0">
        <w:rPr>
          <w:rFonts w:ascii="Arial" w:hAnsi="Arial" w:cs="Arial"/>
          <w:sz w:val="21"/>
          <w:szCs w:val="21"/>
        </w:rPr>
        <w:t>5</w:t>
      </w:r>
      <w:r w:rsidR="00D613EB">
        <w:rPr>
          <w:rFonts w:ascii="Arial" w:hAnsi="Arial" w:cs="Arial"/>
          <w:sz w:val="21"/>
          <w:szCs w:val="21"/>
        </w:rPr>
        <w:t>5</w:t>
      </w:r>
    </w:p>
    <w:p w14:paraId="3CD0B4E7" w14:textId="77777777" w:rsidR="00F34666" w:rsidRDefault="00F34666" w:rsidP="00F844E3">
      <w:pPr>
        <w:autoSpaceDE w:val="0"/>
        <w:spacing w:after="57" w:line="400" w:lineRule="atLeast"/>
        <w:jc w:val="both"/>
        <w:rPr>
          <w:rFonts w:ascii="Arial" w:hAnsi="Arial" w:cs="Arial"/>
          <w:sz w:val="18"/>
          <w:szCs w:val="18"/>
        </w:rPr>
      </w:pPr>
    </w:p>
    <w:p w14:paraId="2DB8D4F1" w14:textId="26F83150" w:rsidR="008E6790" w:rsidRPr="00C432E7" w:rsidRDefault="008E6790" w:rsidP="008E6790">
      <w:pPr>
        <w:pStyle w:val="Textkrper"/>
        <w:spacing w:after="57" w:line="4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Die Marke </w:t>
      </w:r>
      <w:r w:rsidRPr="00C432E7">
        <w:rPr>
          <w:b/>
          <w:sz w:val="18"/>
          <w:szCs w:val="18"/>
        </w:rPr>
        <w:t>NICORETTE</w:t>
      </w:r>
      <w:r w:rsidRPr="00C432E7">
        <w:rPr>
          <w:b/>
          <w:sz w:val="18"/>
          <w:szCs w:val="18"/>
          <w:vertAlign w:val="superscript"/>
        </w:rPr>
        <w:t>®</w:t>
      </w:r>
      <w:r>
        <w:rPr>
          <w:sz w:val="18"/>
          <w:szCs w:val="18"/>
        </w:rPr>
        <w:t xml:space="preserve"> ist im Vertrieb der Johnson &amp; Johnson GmbH.</w:t>
      </w:r>
      <w:r w:rsidRPr="00C432E7">
        <w:rPr>
          <w:sz w:val="18"/>
          <w:szCs w:val="18"/>
        </w:rPr>
        <w:t xml:space="preserve"> </w:t>
      </w:r>
      <w:r w:rsidRPr="00B81CA0">
        <w:rPr>
          <w:rFonts w:cs="Arial"/>
          <w:noProof/>
          <w:sz w:val="18"/>
          <w:szCs w:val="18"/>
        </w:rPr>
        <w:t>Das Unternehmen ist die deutsche Tochter des gleichnamigen globalen Konzerns. Die Johnson &amp; Johnson GmbH steht für den Geschäftsbereich Consum</w:t>
      </w:r>
      <w:r w:rsidR="004E7B7C">
        <w:rPr>
          <w:rFonts w:cs="Arial"/>
          <w:noProof/>
          <w:sz w:val="18"/>
          <w:szCs w:val="18"/>
        </w:rPr>
        <w:t>er in Deutschland. Mit rund 134.000 Mitarbeitern in mehr als 260</w:t>
      </w:r>
      <w:r w:rsidRPr="00B81CA0">
        <w:rPr>
          <w:rFonts w:cs="Arial"/>
          <w:noProof/>
          <w:sz w:val="18"/>
          <w:szCs w:val="18"/>
        </w:rPr>
        <w:t xml:space="preserve"> Firmen zählt Johnson &amp; Johnson zu den weltweit größten Gesundheitsunternehmen. Im Mittelpunkt steht eine starke Kultur der Fürsorge. Das Statement of Caring fasst dieses Selbstverständnis in Worte: „Für die Welt sorgen … beim Einzelnen beginnen©“. Mit den Geschäftsfeldern Consumer, Pharmaceuticals und Medical Devices setzte der 1886 gegründete Konzern 2</w:t>
      </w:r>
      <w:r w:rsidR="004E7B7C">
        <w:rPr>
          <w:rFonts w:cs="Arial"/>
          <w:noProof/>
          <w:sz w:val="18"/>
          <w:szCs w:val="18"/>
        </w:rPr>
        <w:t>017</w:t>
      </w:r>
      <w:r w:rsidRPr="00B81CA0">
        <w:rPr>
          <w:rFonts w:cs="Arial"/>
          <w:noProof/>
          <w:sz w:val="18"/>
          <w:szCs w:val="18"/>
        </w:rPr>
        <w:t xml:space="preserve"> weltweit rund </w:t>
      </w:r>
      <w:r w:rsidR="004E7B7C">
        <w:rPr>
          <w:rFonts w:cs="Arial"/>
          <w:noProof/>
          <w:sz w:val="18"/>
          <w:szCs w:val="18"/>
        </w:rPr>
        <w:t>76,5</w:t>
      </w:r>
      <w:r w:rsidRPr="00B81CA0">
        <w:rPr>
          <w:rFonts w:cs="Arial"/>
          <w:noProof/>
          <w:sz w:val="18"/>
          <w:szCs w:val="18"/>
        </w:rPr>
        <w:t xml:space="preserve"> Milliarden US-Dollar um. In Deutschland ist das Unternehmen im Bereich Consumer mit einer Vielzahl bekannter Konsumgütermarken und rezeptfrei erhältlicher Arzneimittel vertreten, unter anderem in den Bereichen Frauenhygiene, Gesichts- und Körperpflege sowie Schmerzlinderung und Raucherentwöhnung.</w:t>
      </w:r>
    </w:p>
    <w:p w14:paraId="26CDDEEB" w14:textId="77777777" w:rsidR="008E6790" w:rsidRPr="00A10F4C" w:rsidRDefault="008E6790" w:rsidP="008E6790">
      <w:pPr>
        <w:autoSpaceDE w:val="0"/>
        <w:spacing w:after="57" w:line="400" w:lineRule="atLeast"/>
        <w:jc w:val="both"/>
        <w:rPr>
          <w:rFonts w:ascii="Arial" w:hAnsi="Arial" w:cs="Arial"/>
          <w:b/>
          <w:sz w:val="18"/>
          <w:szCs w:val="18"/>
        </w:rPr>
      </w:pPr>
      <w:r w:rsidRPr="00A10F4C">
        <w:rPr>
          <w:rFonts w:ascii="Arial" w:hAnsi="Arial" w:cs="Arial"/>
          <w:b/>
          <w:sz w:val="18"/>
          <w:szCs w:val="18"/>
        </w:rPr>
        <w:t xml:space="preserve">Mehr zur Johnson &amp; Johnson GmbH unter </w:t>
      </w:r>
      <w:hyperlink r:id="rId12" w:tgtFrame="_blank" w:history="1">
        <w:r w:rsidRPr="00A10F4C">
          <w:rPr>
            <w:rStyle w:val="Hyperlink"/>
            <w:rFonts w:ascii="Arial" w:hAnsi="Arial" w:cs="Arial"/>
            <w:b/>
            <w:sz w:val="18"/>
            <w:szCs w:val="18"/>
          </w:rPr>
          <w:t>www.jnjgermany.de</w:t>
        </w:r>
      </w:hyperlink>
    </w:p>
    <w:p w14:paraId="42EDAE25" w14:textId="77777777" w:rsidR="008E6790" w:rsidRDefault="008E6790" w:rsidP="008E6790">
      <w:pPr>
        <w:autoSpaceDE w:val="0"/>
        <w:spacing w:after="57" w:line="400" w:lineRule="atLeast"/>
        <w:jc w:val="both"/>
        <w:rPr>
          <w:rFonts w:ascii="Arial" w:hAnsi="Arial" w:cs="Arial"/>
          <w:sz w:val="18"/>
          <w:szCs w:val="18"/>
        </w:rPr>
      </w:pPr>
      <w:r w:rsidRPr="00A10F4C">
        <w:rPr>
          <w:rFonts w:ascii="Arial" w:hAnsi="Arial" w:cs="Arial"/>
          <w:b/>
          <w:sz w:val="18"/>
          <w:szCs w:val="18"/>
        </w:rPr>
        <w:t>Mehr zu NICORETTE</w:t>
      </w:r>
      <w:r w:rsidRPr="00A10F4C">
        <w:rPr>
          <w:rFonts w:ascii="Arial" w:hAnsi="Arial" w:cs="Arial"/>
          <w:b/>
          <w:sz w:val="18"/>
          <w:szCs w:val="18"/>
          <w:vertAlign w:val="superscript"/>
        </w:rPr>
        <w:t>®</w:t>
      </w:r>
      <w:r w:rsidRPr="00A10F4C">
        <w:rPr>
          <w:rFonts w:ascii="Arial" w:hAnsi="Arial" w:cs="Arial"/>
          <w:b/>
          <w:sz w:val="18"/>
          <w:szCs w:val="18"/>
        </w:rPr>
        <w:t xml:space="preserve"> unter </w:t>
      </w:r>
      <w:hyperlink r:id="rId13" w:history="1">
        <w:r w:rsidRPr="00A10F4C">
          <w:rPr>
            <w:rStyle w:val="Hyperlink"/>
            <w:rFonts w:ascii="Arial" w:hAnsi="Arial" w:cs="Arial"/>
            <w:b/>
            <w:sz w:val="18"/>
            <w:szCs w:val="18"/>
          </w:rPr>
          <w:t>www.nicorette.de</w:t>
        </w:r>
      </w:hyperlink>
    </w:p>
    <w:p w14:paraId="333E93F0" w14:textId="77777777" w:rsidR="00307995" w:rsidRDefault="00307995">
      <w:pPr>
        <w:rPr>
          <w:rFonts w:ascii="Arial" w:hAnsi="Arial"/>
          <w:b/>
          <w:sz w:val="21"/>
        </w:rPr>
      </w:pPr>
    </w:p>
    <w:p w14:paraId="02BE3782" w14:textId="77777777" w:rsidR="00D55F24" w:rsidRDefault="00D55F24">
      <w:pPr>
        <w:rPr>
          <w:rFonts w:ascii="Arial" w:hAnsi="Arial"/>
          <w:b/>
          <w:sz w:val="21"/>
        </w:rPr>
      </w:pPr>
    </w:p>
    <w:p w14:paraId="5664171E" w14:textId="77777777" w:rsidR="00D0668C" w:rsidRPr="00833084" w:rsidRDefault="00D0668C" w:rsidP="00D0668C">
      <w:pPr>
        <w:jc w:val="both"/>
        <w:outlineLvl w:val="0"/>
        <w:rPr>
          <w:rFonts w:ascii="Arial" w:hAnsi="Arial"/>
          <w:b/>
          <w:sz w:val="21"/>
        </w:rPr>
      </w:pPr>
      <w:r w:rsidRPr="00833084">
        <w:rPr>
          <w:rFonts w:ascii="Arial" w:hAnsi="Arial"/>
          <w:b/>
          <w:sz w:val="21"/>
        </w:rPr>
        <w:lastRenderedPageBreak/>
        <w:t>Unser Service für Journalisten:</w:t>
      </w:r>
    </w:p>
    <w:p w14:paraId="58D7D023" w14:textId="77777777" w:rsidR="00D0668C" w:rsidRPr="00833084" w:rsidRDefault="00D0668C" w:rsidP="00D0668C">
      <w:pPr>
        <w:pStyle w:val="JJTextkrper"/>
        <w:rPr>
          <w:b/>
        </w:rPr>
      </w:pPr>
      <w:r w:rsidRPr="00833084">
        <w:t xml:space="preserve">Sie haben Fragen zu </w:t>
      </w:r>
      <w:r>
        <w:t>NICORETTE</w:t>
      </w:r>
      <w:r w:rsidR="009501D8" w:rsidRPr="00326BC7">
        <w:rPr>
          <w:vertAlign w:val="superscript"/>
        </w:rPr>
        <w:t>®</w:t>
      </w:r>
      <w:r>
        <w:t xml:space="preserve"> </w:t>
      </w:r>
      <w:r w:rsidRPr="00833084">
        <w:t xml:space="preserve">oder benötigen einen Experten zum Thema </w:t>
      </w:r>
      <w:r>
        <w:t>Raucherentwöhnung</w:t>
      </w:r>
      <w:r w:rsidRPr="00833084">
        <w:t>? Wir helfen Ihnen gerne weiter:</w:t>
      </w:r>
    </w:p>
    <w:p w14:paraId="6A58B151" w14:textId="77777777" w:rsidR="00D0668C" w:rsidRDefault="00D0668C" w:rsidP="00EE725A">
      <w:pPr>
        <w:spacing w:after="57" w:line="400" w:lineRule="exact"/>
        <w:jc w:val="both"/>
        <w:rPr>
          <w:rFonts w:ascii="Arial" w:hAnsi="Arial" w:cs="Arial"/>
          <w:b/>
          <w:sz w:val="21"/>
          <w:szCs w:val="21"/>
        </w:rPr>
      </w:pPr>
    </w:p>
    <w:p w14:paraId="67977220" w14:textId="77777777" w:rsidR="00EE725A" w:rsidRPr="00254D2E" w:rsidRDefault="00EE725A" w:rsidP="00EE725A">
      <w:pPr>
        <w:spacing w:after="57" w:line="400" w:lineRule="exact"/>
        <w:jc w:val="both"/>
        <w:rPr>
          <w:rFonts w:ascii="Arial" w:hAnsi="Arial" w:cs="Arial"/>
          <w:b/>
          <w:sz w:val="21"/>
          <w:szCs w:val="21"/>
        </w:rPr>
      </w:pPr>
      <w:r w:rsidRPr="00254D2E">
        <w:rPr>
          <w:rFonts w:ascii="Arial" w:hAnsi="Arial" w:cs="Arial"/>
          <w:b/>
          <w:sz w:val="21"/>
          <w:szCs w:val="21"/>
        </w:rPr>
        <w:t>Kontakt:</w:t>
      </w:r>
    </w:p>
    <w:p w14:paraId="38021F93" w14:textId="77777777" w:rsidR="00EE725A" w:rsidRPr="00254D2E" w:rsidRDefault="00EE725A" w:rsidP="00EE725A">
      <w:pPr>
        <w:spacing w:after="57" w:line="240" w:lineRule="atLeast"/>
        <w:jc w:val="both"/>
        <w:rPr>
          <w:rFonts w:ascii="Arial" w:hAnsi="Arial" w:cs="Arial"/>
          <w:sz w:val="21"/>
          <w:szCs w:val="21"/>
        </w:rPr>
      </w:pPr>
    </w:p>
    <w:p w14:paraId="44821E19" w14:textId="77777777" w:rsidR="00EE725A" w:rsidRPr="00254D2E" w:rsidRDefault="00EE725A" w:rsidP="00EE725A">
      <w:pPr>
        <w:spacing w:after="57" w:line="240" w:lineRule="atLeast"/>
        <w:jc w:val="both"/>
        <w:rPr>
          <w:rFonts w:ascii="Arial" w:hAnsi="Arial" w:cs="Arial"/>
          <w:b/>
          <w:sz w:val="21"/>
          <w:szCs w:val="21"/>
        </w:rPr>
      </w:pPr>
      <w:r w:rsidRPr="00254D2E">
        <w:rPr>
          <w:rFonts w:ascii="Arial" w:hAnsi="Arial" w:cs="Arial"/>
          <w:b/>
          <w:sz w:val="21"/>
          <w:szCs w:val="21"/>
        </w:rPr>
        <w:t>MW Office PR</w:t>
      </w:r>
    </w:p>
    <w:p w14:paraId="4EC97ACD" w14:textId="77777777" w:rsidR="00EE725A" w:rsidRPr="00254D2E" w:rsidRDefault="00EE725A" w:rsidP="00EE725A">
      <w:pPr>
        <w:spacing w:after="57" w:line="240" w:lineRule="atLeast"/>
        <w:jc w:val="both"/>
        <w:rPr>
          <w:rFonts w:ascii="Arial" w:hAnsi="Arial" w:cs="Arial"/>
          <w:b/>
          <w:sz w:val="21"/>
          <w:szCs w:val="21"/>
        </w:rPr>
      </w:pPr>
      <w:r w:rsidRPr="00254D2E">
        <w:rPr>
          <w:rFonts w:ascii="Arial" w:hAnsi="Arial" w:cs="Arial"/>
          <w:b/>
          <w:sz w:val="21"/>
          <w:szCs w:val="21"/>
        </w:rPr>
        <w:t>Stein</w:t>
      </w:r>
      <w:r w:rsidR="00C26084">
        <w:rPr>
          <w:rFonts w:ascii="Arial" w:hAnsi="Arial" w:cs="Arial"/>
          <w:b/>
          <w:sz w:val="21"/>
          <w:szCs w:val="21"/>
        </w:rPr>
        <w:t>h</w:t>
      </w:r>
      <w:r w:rsidRPr="00254D2E">
        <w:rPr>
          <w:rFonts w:ascii="Arial" w:hAnsi="Arial" w:cs="Arial"/>
          <w:b/>
          <w:sz w:val="21"/>
          <w:szCs w:val="21"/>
        </w:rPr>
        <w:t>eilstraße 10</w:t>
      </w:r>
    </w:p>
    <w:p w14:paraId="2278DC85" w14:textId="77777777" w:rsidR="00EE725A" w:rsidRPr="00254D2E" w:rsidRDefault="00EE725A" w:rsidP="00EE725A">
      <w:pPr>
        <w:spacing w:after="57" w:line="240" w:lineRule="atLeast"/>
        <w:jc w:val="both"/>
        <w:rPr>
          <w:rFonts w:ascii="Arial" w:hAnsi="Arial" w:cs="Arial"/>
          <w:b/>
          <w:sz w:val="21"/>
          <w:szCs w:val="21"/>
        </w:rPr>
      </w:pPr>
      <w:r w:rsidRPr="00254D2E">
        <w:rPr>
          <w:rFonts w:ascii="Arial" w:hAnsi="Arial" w:cs="Arial"/>
          <w:b/>
          <w:sz w:val="21"/>
          <w:szCs w:val="21"/>
        </w:rPr>
        <w:t>85737 Ismaning</w:t>
      </w:r>
    </w:p>
    <w:p w14:paraId="11B0B030" w14:textId="77777777" w:rsidR="00EE725A" w:rsidRPr="00254D2E" w:rsidRDefault="00EE725A" w:rsidP="00EE725A">
      <w:pPr>
        <w:spacing w:after="57" w:line="240" w:lineRule="atLeast"/>
        <w:jc w:val="both"/>
        <w:rPr>
          <w:rFonts w:ascii="Arial" w:hAnsi="Arial" w:cs="Arial"/>
          <w:b/>
          <w:sz w:val="21"/>
          <w:szCs w:val="21"/>
        </w:rPr>
      </w:pPr>
    </w:p>
    <w:p w14:paraId="4263DB0F" w14:textId="77777777" w:rsidR="00EE725A" w:rsidRPr="00254D2E" w:rsidRDefault="00EE725A" w:rsidP="00EE725A">
      <w:pPr>
        <w:spacing w:after="57" w:line="240" w:lineRule="atLeast"/>
        <w:jc w:val="both"/>
        <w:rPr>
          <w:rFonts w:ascii="Arial" w:hAnsi="Arial" w:cs="Arial"/>
          <w:sz w:val="21"/>
          <w:szCs w:val="21"/>
        </w:rPr>
      </w:pPr>
      <w:r w:rsidRPr="00254D2E">
        <w:rPr>
          <w:rFonts w:ascii="Arial" w:hAnsi="Arial" w:cs="Arial"/>
          <w:sz w:val="21"/>
          <w:szCs w:val="21"/>
        </w:rPr>
        <w:t>Nico Geigant</w:t>
      </w:r>
      <w:r w:rsidRPr="00254D2E">
        <w:rPr>
          <w:rFonts w:ascii="Arial" w:hAnsi="Arial" w:cs="Arial"/>
          <w:sz w:val="21"/>
          <w:szCs w:val="21"/>
        </w:rPr>
        <w:tab/>
      </w:r>
      <w:r w:rsidRPr="00254D2E">
        <w:rPr>
          <w:rFonts w:ascii="Arial" w:hAnsi="Arial" w:cs="Arial"/>
          <w:sz w:val="21"/>
          <w:szCs w:val="21"/>
        </w:rPr>
        <w:tab/>
      </w:r>
      <w:r w:rsidRPr="00254D2E">
        <w:rPr>
          <w:rFonts w:ascii="Arial" w:hAnsi="Arial" w:cs="Arial"/>
          <w:sz w:val="21"/>
          <w:szCs w:val="21"/>
        </w:rPr>
        <w:tab/>
        <w:t>Tel.: +49 (0)89-96086-365</w:t>
      </w:r>
    </w:p>
    <w:p w14:paraId="0BD79C14" w14:textId="77777777" w:rsidR="00EE725A" w:rsidRPr="00254D2E" w:rsidRDefault="00EE725A" w:rsidP="00EE725A">
      <w:pPr>
        <w:spacing w:after="57" w:line="240" w:lineRule="atLeast"/>
        <w:jc w:val="both"/>
        <w:rPr>
          <w:rFonts w:ascii="Arial" w:hAnsi="Arial" w:cs="Arial"/>
          <w:sz w:val="21"/>
          <w:szCs w:val="21"/>
        </w:rPr>
      </w:pPr>
      <w:r w:rsidRPr="00254D2E">
        <w:rPr>
          <w:rFonts w:ascii="Arial" w:hAnsi="Arial" w:cs="Arial"/>
          <w:sz w:val="21"/>
          <w:szCs w:val="21"/>
        </w:rPr>
        <w:tab/>
      </w:r>
      <w:r w:rsidRPr="00254D2E">
        <w:rPr>
          <w:rFonts w:ascii="Arial" w:hAnsi="Arial" w:cs="Arial"/>
          <w:sz w:val="21"/>
          <w:szCs w:val="21"/>
        </w:rPr>
        <w:tab/>
      </w:r>
      <w:r w:rsidRPr="00254D2E">
        <w:rPr>
          <w:rFonts w:ascii="Arial" w:hAnsi="Arial" w:cs="Arial"/>
          <w:sz w:val="21"/>
          <w:szCs w:val="21"/>
        </w:rPr>
        <w:tab/>
      </w:r>
      <w:r w:rsidRPr="00254D2E">
        <w:rPr>
          <w:rFonts w:ascii="Arial" w:hAnsi="Arial" w:cs="Arial"/>
          <w:sz w:val="21"/>
          <w:szCs w:val="21"/>
        </w:rPr>
        <w:tab/>
        <w:t xml:space="preserve">E-Mail: </w:t>
      </w:r>
      <w:hyperlink r:id="rId14" w:history="1">
        <w:r w:rsidRPr="00254D2E">
          <w:rPr>
            <w:rStyle w:val="Hyperlink"/>
            <w:rFonts w:ascii="Arial" w:hAnsi="Arial" w:cs="Arial"/>
            <w:sz w:val="21"/>
            <w:szCs w:val="21"/>
          </w:rPr>
          <w:t>nico.geigant@mwoffice.de</w:t>
        </w:r>
      </w:hyperlink>
    </w:p>
    <w:p w14:paraId="698B65A2" w14:textId="77777777" w:rsidR="00EE725A" w:rsidRPr="00254D2E" w:rsidRDefault="00EE725A" w:rsidP="00EE725A">
      <w:pPr>
        <w:spacing w:after="57" w:line="240" w:lineRule="atLeast"/>
        <w:jc w:val="both"/>
        <w:rPr>
          <w:rFonts w:ascii="Arial" w:hAnsi="Arial" w:cs="Arial"/>
          <w:sz w:val="21"/>
          <w:szCs w:val="21"/>
        </w:rPr>
      </w:pPr>
    </w:p>
    <w:p w14:paraId="23C6E4CD" w14:textId="77777777" w:rsidR="00EE725A" w:rsidRPr="00254D2E" w:rsidRDefault="007B38F1" w:rsidP="00FE52C2">
      <w:pPr>
        <w:spacing w:after="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Andrea Göser </w:t>
      </w:r>
      <w:r>
        <w:rPr>
          <w:rFonts w:ascii="Arial" w:hAnsi="Arial" w:cs="Arial"/>
          <w:sz w:val="21"/>
          <w:szCs w:val="21"/>
        </w:rPr>
        <w:tab/>
      </w:r>
      <w:r w:rsidR="00EE725A" w:rsidRPr="00254D2E">
        <w:rPr>
          <w:rFonts w:ascii="Arial" w:hAnsi="Arial" w:cs="Arial"/>
          <w:sz w:val="21"/>
          <w:szCs w:val="21"/>
        </w:rPr>
        <w:tab/>
      </w:r>
      <w:r w:rsidR="00996F79">
        <w:rPr>
          <w:rFonts w:ascii="Arial" w:hAnsi="Arial" w:cs="Arial"/>
          <w:sz w:val="21"/>
          <w:szCs w:val="21"/>
        </w:rPr>
        <w:tab/>
      </w:r>
      <w:r w:rsidR="00EE725A" w:rsidRPr="00254D2E">
        <w:rPr>
          <w:rFonts w:ascii="Arial" w:hAnsi="Arial" w:cs="Arial"/>
          <w:sz w:val="21"/>
          <w:szCs w:val="21"/>
        </w:rPr>
        <w:t>Tel.: +49 (0)89-96086-3</w:t>
      </w:r>
      <w:r>
        <w:rPr>
          <w:rFonts w:ascii="Arial" w:hAnsi="Arial" w:cs="Arial"/>
          <w:sz w:val="21"/>
          <w:szCs w:val="21"/>
        </w:rPr>
        <w:t>69</w:t>
      </w:r>
    </w:p>
    <w:p w14:paraId="204443FF" w14:textId="77777777" w:rsidR="00A2391D" w:rsidRPr="00254D2E" w:rsidRDefault="00EE725A" w:rsidP="00FE52C2">
      <w:pPr>
        <w:spacing w:after="57"/>
        <w:ind w:left="2124" w:firstLine="708"/>
        <w:jc w:val="both"/>
        <w:rPr>
          <w:rFonts w:ascii="Arial" w:hAnsi="Arial" w:cs="Arial"/>
          <w:sz w:val="21"/>
          <w:szCs w:val="21"/>
        </w:rPr>
      </w:pPr>
      <w:r w:rsidRPr="00254D2E">
        <w:rPr>
          <w:rFonts w:ascii="Arial" w:hAnsi="Arial" w:cs="Arial"/>
          <w:sz w:val="21"/>
          <w:szCs w:val="21"/>
        </w:rPr>
        <w:t>E-Mail:</w:t>
      </w:r>
      <w:r w:rsidR="00996F79">
        <w:rPr>
          <w:rFonts w:ascii="Arial" w:hAnsi="Arial" w:cs="Arial"/>
          <w:sz w:val="21"/>
          <w:szCs w:val="21"/>
        </w:rPr>
        <w:t xml:space="preserve"> </w:t>
      </w:r>
      <w:hyperlink r:id="rId15" w:history="1">
        <w:r w:rsidR="007B38F1" w:rsidRPr="00537F4F">
          <w:rPr>
            <w:rStyle w:val="Hyperlink"/>
            <w:rFonts w:ascii="Arial" w:hAnsi="Arial" w:cs="Arial"/>
            <w:sz w:val="21"/>
            <w:szCs w:val="21"/>
          </w:rPr>
          <w:t>andrea.goeser@mwoffice.de</w:t>
        </w:r>
      </w:hyperlink>
    </w:p>
    <w:p w14:paraId="75F157F6" w14:textId="77777777" w:rsidR="00C72CBA" w:rsidRDefault="00C72CB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46C87FC3" w14:textId="77777777" w:rsidR="00286D8E" w:rsidRPr="00996F79" w:rsidRDefault="00A2391D" w:rsidP="00996F79">
      <w:pPr>
        <w:rPr>
          <w:rFonts w:ascii="Arial" w:hAnsi="Arial" w:cs="Arial"/>
          <w:sz w:val="21"/>
          <w:szCs w:val="21"/>
        </w:rPr>
      </w:pPr>
      <w:r w:rsidRPr="00996F79">
        <w:rPr>
          <w:rFonts w:ascii="Arial" w:hAnsi="Arial" w:cs="Arial"/>
          <w:sz w:val="21"/>
          <w:szCs w:val="21"/>
        </w:rPr>
        <w:lastRenderedPageBreak/>
        <w:t>Quellen</w:t>
      </w:r>
      <w:r w:rsidR="007C4DD7">
        <w:rPr>
          <w:rFonts w:ascii="Arial" w:hAnsi="Arial" w:cs="Arial"/>
          <w:sz w:val="21"/>
          <w:szCs w:val="21"/>
        </w:rPr>
        <w:t>:</w:t>
      </w:r>
    </w:p>
    <w:sectPr w:rsidR="00286D8E" w:rsidRPr="00996F79" w:rsidSect="009964A7">
      <w:footerReference w:type="default" r:id="rId16"/>
      <w:headerReference w:type="first" r:id="rId17"/>
      <w:footerReference w:type="first" r:id="rId18"/>
      <w:footnotePr>
        <w:numFmt w:val="lowerLetter"/>
      </w:footnotePr>
      <w:endnotePr>
        <w:numFmt w:val="decimal"/>
      </w:endnotePr>
      <w:type w:val="continuous"/>
      <w:pgSz w:w="11906" w:h="16838" w:code="9"/>
      <w:pgMar w:top="1843" w:right="3402" w:bottom="1985" w:left="1985" w:header="567" w:footer="776" w:gutter="0"/>
      <w:paperSrc w:first="258" w:other="258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1BE07" w14:textId="77777777" w:rsidR="0039455E" w:rsidRDefault="0039455E">
      <w:r>
        <w:separator/>
      </w:r>
    </w:p>
  </w:endnote>
  <w:endnote w:type="continuationSeparator" w:id="0">
    <w:p w14:paraId="383E415B" w14:textId="77777777" w:rsidR="0039455E" w:rsidRDefault="0039455E">
      <w:r>
        <w:continuationSeparator/>
      </w:r>
    </w:p>
  </w:endnote>
  <w:endnote w:type="continuationNotice" w:id="1">
    <w:p w14:paraId="7FDAE0CF" w14:textId="77777777" w:rsidR="0039455E" w:rsidRDefault="0039455E"/>
  </w:endnote>
  <w:endnote w:id="2">
    <w:p w14:paraId="381AB56D" w14:textId="77777777" w:rsidR="00C6788D" w:rsidRPr="00F364BC" w:rsidRDefault="00C6788D" w:rsidP="00C6788D">
      <w:pPr>
        <w:pStyle w:val="Endnotentext"/>
        <w:rPr>
          <w:rFonts w:ascii="Arial" w:hAnsi="Arial" w:cs="Arial"/>
          <w:sz w:val="18"/>
          <w:szCs w:val="18"/>
          <w:lang w:val="en-US"/>
        </w:rPr>
      </w:pPr>
      <w:r w:rsidRPr="00F364BC">
        <w:rPr>
          <w:rStyle w:val="Endnotenzeichen"/>
          <w:rFonts w:ascii="Arial" w:hAnsi="Arial" w:cs="Arial"/>
          <w:sz w:val="18"/>
          <w:szCs w:val="18"/>
        </w:rPr>
        <w:endnoteRef/>
      </w:r>
      <w:r w:rsidRPr="00F364BC">
        <w:rPr>
          <w:rFonts w:ascii="Arial" w:hAnsi="Arial" w:cs="Arial"/>
          <w:sz w:val="18"/>
          <w:szCs w:val="18"/>
          <w:lang w:val="en-US"/>
        </w:rPr>
        <w:t xml:space="preserve"> Costello MJ et al. Effectiveness of pharmacist counseling combined with nicotine replacement therapy: a pragmatic randomized trial with 6.987 smokers. Cancer Causes Control 2011; 22:167-180.</w:t>
      </w:r>
    </w:p>
  </w:endnote>
  <w:endnote w:id="3">
    <w:p w14:paraId="73AEF90D" w14:textId="77777777" w:rsidR="00E80CE2" w:rsidRPr="00F364BC" w:rsidRDefault="00E80CE2">
      <w:pPr>
        <w:pStyle w:val="Endnotentext"/>
        <w:rPr>
          <w:rFonts w:ascii="Arial" w:hAnsi="Arial" w:cs="Arial"/>
          <w:sz w:val="18"/>
          <w:szCs w:val="18"/>
          <w:lang w:val="en-US"/>
        </w:rPr>
      </w:pPr>
      <w:r w:rsidRPr="00F364BC">
        <w:rPr>
          <w:rStyle w:val="Endnotenzeichen"/>
          <w:rFonts w:ascii="Arial" w:hAnsi="Arial" w:cs="Arial"/>
          <w:sz w:val="18"/>
          <w:szCs w:val="18"/>
        </w:rPr>
        <w:endnoteRef/>
      </w:r>
      <w:r w:rsidRPr="00F364BC">
        <w:rPr>
          <w:rFonts w:ascii="Arial" w:hAnsi="Arial" w:cs="Arial"/>
          <w:sz w:val="18"/>
          <w:szCs w:val="18"/>
          <w:lang w:val="en-US"/>
        </w:rPr>
        <w:t xml:space="preserve"> </w:t>
      </w:r>
      <w:r w:rsidRPr="00F364BC">
        <w:rPr>
          <w:rFonts w:ascii="Arial" w:hAnsi="Arial" w:cs="Arial"/>
          <w:bCs/>
          <w:sz w:val="18"/>
          <w:szCs w:val="18"/>
          <w:lang w:val="en-US"/>
        </w:rPr>
        <w:t>Fiore MC, Jaén CR, Baker TB et al. Treating Tobacco Use and Dependence: 2008 Update. Clinical Practice Guideline. Rockville, MD: U.S. Department of Health and Human Services. Public Health Service. May 2008.</w:t>
      </w:r>
    </w:p>
  </w:endnote>
  <w:endnote w:id="4">
    <w:p w14:paraId="1A955B7D" w14:textId="77777777" w:rsidR="009456A5" w:rsidRPr="00F364BC" w:rsidRDefault="009456A5">
      <w:pPr>
        <w:pStyle w:val="Endnotentext"/>
        <w:rPr>
          <w:rFonts w:ascii="Arial" w:hAnsi="Arial" w:cs="Arial"/>
          <w:sz w:val="18"/>
          <w:szCs w:val="18"/>
          <w:lang w:val="en-US"/>
        </w:rPr>
      </w:pPr>
      <w:r w:rsidRPr="00F364BC">
        <w:rPr>
          <w:rStyle w:val="Endnotenzeichen"/>
          <w:rFonts w:ascii="Arial" w:hAnsi="Arial" w:cs="Arial"/>
          <w:sz w:val="18"/>
          <w:szCs w:val="18"/>
        </w:rPr>
        <w:endnoteRef/>
      </w:r>
      <w:r w:rsidRPr="00F364BC">
        <w:rPr>
          <w:rFonts w:ascii="Arial" w:hAnsi="Arial" w:cs="Arial"/>
          <w:sz w:val="18"/>
          <w:szCs w:val="18"/>
          <w:lang w:val="en-US"/>
        </w:rPr>
        <w:t xml:space="preserve"> </w:t>
      </w:r>
      <w:r w:rsidRPr="00F364BC">
        <w:rPr>
          <w:rFonts w:ascii="Arial" w:hAnsi="Arial" w:cs="Arial"/>
          <w:bCs/>
          <w:sz w:val="18"/>
          <w:szCs w:val="18"/>
          <w:lang w:val="en-US"/>
        </w:rPr>
        <w:t xml:space="preserve">Dawkins L. Why is it so hard to quit? </w:t>
      </w:r>
      <w:r w:rsidR="004B09A6" w:rsidRPr="00F364BC">
        <w:rPr>
          <w:rFonts w:ascii="Arial" w:hAnsi="Arial" w:cs="Arial"/>
          <w:bCs/>
          <w:sz w:val="18"/>
          <w:szCs w:val="18"/>
          <w:lang w:val="en-US"/>
        </w:rPr>
        <w:t xml:space="preserve">The </w:t>
      </w:r>
      <w:r w:rsidRPr="00F364BC">
        <w:rPr>
          <w:rFonts w:ascii="Arial" w:hAnsi="Arial" w:cs="Arial"/>
          <w:bCs/>
          <w:sz w:val="18"/>
          <w:szCs w:val="18"/>
          <w:lang w:val="en-US"/>
        </w:rPr>
        <w:t>Psychologist 2013; 26(5):332-</w:t>
      </w:r>
      <w:r w:rsidR="00FE5B83" w:rsidRPr="00F364BC">
        <w:rPr>
          <w:rFonts w:ascii="Arial" w:hAnsi="Arial" w:cs="Arial"/>
          <w:bCs/>
          <w:sz w:val="18"/>
          <w:szCs w:val="18"/>
          <w:lang w:val="en-US"/>
        </w:rPr>
        <w:t>3</w:t>
      </w:r>
      <w:r w:rsidRPr="00F364BC">
        <w:rPr>
          <w:rFonts w:ascii="Arial" w:hAnsi="Arial" w:cs="Arial"/>
          <w:bCs/>
          <w:sz w:val="18"/>
          <w:szCs w:val="18"/>
          <w:lang w:val="en-US"/>
        </w:rPr>
        <w:t>35.</w:t>
      </w:r>
    </w:p>
  </w:endnote>
  <w:endnote w:id="5">
    <w:p w14:paraId="6EE3964F" w14:textId="77777777" w:rsidR="004F09B2" w:rsidRPr="005534DC" w:rsidRDefault="004F09B2" w:rsidP="004F09B2">
      <w:pPr>
        <w:pStyle w:val="Endnotentext"/>
        <w:rPr>
          <w:rFonts w:ascii="Arial" w:hAnsi="Arial" w:cs="Arial"/>
          <w:bCs/>
          <w:sz w:val="18"/>
          <w:szCs w:val="18"/>
          <w:lang w:val="fr-BE"/>
        </w:rPr>
      </w:pPr>
      <w:r w:rsidRPr="005534DC">
        <w:rPr>
          <w:rStyle w:val="Endnotenzeichen"/>
          <w:rFonts w:ascii="Arial" w:hAnsi="Arial" w:cs="Arial"/>
          <w:sz w:val="18"/>
          <w:szCs w:val="18"/>
        </w:rPr>
        <w:endnoteRef/>
      </w:r>
      <w:r w:rsidRPr="005534DC">
        <w:rPr>
          <w:rFonts w:ascii="Arial" w:hAnsi="Arial" w:cs="Arial"/>
          <w:bCs/>
          <w:sz w:val="18"/>
          <w:szCs w:val="18"/>
          <w:lang w:val="en-US"/>
        </w:rPr>
        <w:t xml:space="preserve"> Wood W et al. Changing Circumstances, Disrupting Habits. </w:t>
      </w:r>
      <w:r w:rsidRPr="005534DC">
        <w:rPr>
          <w:rFonts w:ascii="Arial" w:hAnsi="Arial" w:cs="Arial"/>
          <w:bCs/>
          <w:sz w:val="18"/>
          <w:szCs w:val="18"/>
          <w:lang w:val="fr-BE"/>
        </w:rPr>
        <w:t>J Pers Soc Psychol 2005; 88(6):918-933.</w:t>
      </w:r>
    </w:p>
  </w:endnote>
  <w:endnote w:id="6">
    <w:p w14:paraId="2C0A54FA" w14:textId="77777777" w:rsidR="007512EB" w:rsidRPr="00F364BC" w:rsidRDefault="007512EB">
      <w:pPr>
        <w:pStyle w:val="Endnotentext"/>
        <w:rPr>
          <w:rFonts w:ascii="Arial" w:hAnsi="Arial" w:cs="Arial"/>
          <w:sz w:val="18"/>
          <w:szCs w:val="18"/>
        </w:rPr>
      </w:pPr>
      <w:r w:rsidRPr="00F364BC">
        <w:rPr>
          <w:rStyle w:val="Endnotenzeichen"/>
          <w:rFonts w:ascii="Arial" w:hAnsi="Arial" w:cs="Arial"/>
          <w:sz w:val="18"/>
          <w:szCs w:val="18"/>
        </w:rPr>
        <w:endnoteRef/>
      </w:r>
      <w:r w:rsidRPr="00F364BC">
        <w:rPr>
          <w:rFonts w:ascii="Arial" w:hAnsi="Arial" w:cs="Arial"/>
          <w:sz w:val="18"/>
          <w:szCs w:val="18"/>
        </w:rPr>
        <w:t xml:space="preserve"> Tonnesen P et al. </w:t>
      </w:r>
      <w:r w:rsidRPr="00F364BC">
        <w:rPr>
          <w:rFonts w:ascii="Arial" w:hAnsi="Arial" w:cs="Arial"/>
          <w:sz w:val="18"/>
          <w:szCs w:val="18"/>
          <w:lang w:val="en-US"/>
        </w:rPr>
        <w:t xml:space="preserve">Higher dosage nicotine patches increase one-year smoking cessation rates: results from the European CEASE trial. </w:t>
      </w:r>
      <w:r w:rsidR="002E0A10" w:rsidRPr="00F364BC">
        <w:rPr>
          <w:rFonts w:ascii="Arial" w:hAnsi="Arial" w:cs="Arial"/>
          <w:sz w:val="18"/>
          <w:szCs w:val="18"/>
        </w:rPr>
        <w:t>Eur Respir J</w:t>
      </w:r>
      <w:r w:rsidRPr="00F364BC">
        <w:rPr>
          <w:rFonts w:ascii="Arial" w:hAnsi="Arial" w:cs="Arial"/>
          <w:sz w:val="18"/>
          <w:szCs w:val="18"/>
        </w:rPr>
        <w:t xml:space="preserve"> 1999; 13:238-246.</w:t>
      </w:r>
    </w:p>
  </w:endnote>
  <w:endnote w:id="7">
    <w:p w14:paraId="236AD376" w14:textId="77777777" w:rsidR="007F3626" w:rsidRPr="00F364BC" w:rsidRDefault="007F3626" w:rsidP="007F3626">
      <w:pPr>
        <w:pStyle w:val="Endnotentext"/>
        <w:rPr>
          <w:rFonts w:ascii="Arial" w:hAnsi="Arial" w:cs="Arial"/>
          <w:sz w:val="18"/>
          <w:szCs w:val="18"/>
          <w:lang w:val="en-US"/>
        </w:rPr>
      </w:pPr>
      <w:r w:rsidRPr="00F364BC">
        <w:rPr>
          <w:rStyle w:val="Endnotenzeichen"/>
          <w:rFonts w:ascii="Arial" w:hAnsi="Arial" w:cs="Arial"/>
          <w:sz w:val="18"/>
          <w:szCs w:val="18"/>
        </w:rPr>
        <w:endnoteRef/>
      </w:r>
      <w:r w:rsidRPr="00F364BC">
        <w:rPr>
          <w:rFonts w:ascii="Arial" w:hAnsi="Arial" w:cs="Arial"/>
          <w:sz w:val="18"/>
          <w:szCs w:val="18"/>
        </w:rPr>
        <w:t xml:space="preserve"> Arbeitsgemeinschaft der Wissenschaftlichen Medizinischen Fachgesellschaften (AWMF). S3-Leitlinie “Screening, Diagnostik und Behandlung des schädlichen und abhängigen Tabakkonsums”. </w:t>
      </w:r>
      <w:r w:rsidRPr="00F364BC">
        <w:rPr>
          <w:rFonts w:ascii="Arial" w:hAnsi="Arial" w:cs="Arial"/>
          <w:sz w:val="18"/>
          <w:szCs w:val="18"/>
          <w:lang w:val="en-US"/>
        </w:rPr>
        <w:t>AWMF-Register Nr. 076-006. Stand: 23.1.2015.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kzidenzGrotesk-Roman">
    <w:altName w:val="Couri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E1C9B" w14:textId="77777777" w:rsidR="008D484D" w:rsidRPr="00F51307" w:rsidRDefault="008D484D" w:rsidP="00C17638">
    <w:bookmarkStart w:id="3" w:name="kopf_nl34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AA050" w14:textId="77777777" w:rsidR="00F844E3" w:rsidRPr="00047A16" w:rsidRDefault="00F844E3" w:rsidP="00F844E3">
    <w:pPr>
      <w:pStyle w:val="JJFuzeile"/>
    </w:pPr>
    <w:bookmarkStart w:id="4" w:name="kopf_nl"/>
    <w:bookmarkEnd w:id="4"/>
    <w:r w:rsidRPr="00047A16">
      <w:t>Johnson &amp; Johnson GmbH, Johnson &amp; Johnson Platz 2, D-41470 Neuss</w:t>
    </w:r>
  </w:p>
  <w:p w14:paraId="3FE4C72C" w14:textId="77777777" w:rsidR="00F844E3" w:rsidRPr="00273E16" w:rsidRDefault="00F844E3" w:rsidP="00F844E3">
    <w:pPr>
      <w:pStyle w:val="JJFuzeile"/>
      <w:rPr>
        <w:lang w:val="de-DE"/>
      </w:rPr>
    </w:pPr>
    <w:r w:rsidRPr="00273E16">
      <w:rPr>
        <w:lang w:val="de-DE"/>
      </w:rPr>
      <w:t>Telefon 02137/936-0, Fax 02137/936-2333</w:t>
    </w:r>
  </w:p>
  <w:p w14:paraId="46B9BFF8" w14:textId="77777777" w:rsidR="00F844E3" w:rsidRPr="00F844E3" w:rsidRDefault="00F844E3" w:rsidP="00F844E3">
    <w:pPr>
      <w:pStyle w:val="JJFuzeile"/>
      <w:rPr>
        <w:lang w:val="de-DE"/>
      </w:rPr>
    </w:pPr>
  </w:p>
  <w:p w14:paraId="5F0676E4" w14:textId="77777777" w:rsidR="00F844E3" w:rsidRPr="00273E16" w:rsidRDefault="00F844E3" w:rsidP="00F844E3">
    <w:pPr>
      <w:pStyle w:val="JJFuzeile"/>
      <w:rPr>
        <w:lang w:val="de-DE"/>
      </w:rPr>
    </w:pPr>
    <w:r w:rsidRPr="00273E16">
      <w:rPr>
        <w:lang w:val="de-DE"/>
      </w:rPr>
      <w:t>Sitz: Neuss, Reg.-Ger. Amtsgericht Neuss HRB 14980</w:t>
    </w:r>
  </w:p>
  <w:p w14:paraId="160BF4F4" w14:textId="77777777" w:rsidR="00F844E3" w:rsidRPr="00273E16" w:rsidRDefault="00F844E3" w:rsidP="00F844E3">
    <w:pPr>
      <w:pStyle w:val="JJFuzeile"/>
      <w:rPr>
        <w:lang w:val="de-DE"/>
      </w:rPr>
    </w:pPr>
    <w:r>
      <w:rPr>
        <w:lang w:val="de-DE"/>
      </w:rPr>
      <w:t>Vorsitzende</w:t>
    </w:r>
    <w:r w:rsidRPr="00273E16">
      <w:rPr>
        <w:lang w:val="de-DE"/>
      </w:rPr>
      <w:t xml:space="preserve"> des Aufsichtsrates:</w:t>
    </w:r>
    <w:r w:rsidR="000B7754">
      <w:rPr>
        <w:lang w:val="de-DE"/>
      </w:rPr>
      <w:t xml:space="preserve"> Dr. </w:t>
    </w:r>
    <w:r>
      <w:rPr>
        <w:lang w:val="de-DE"/>
      </w:rPr>
      <w:t>Iris Zemzoum</w:t>
    </w:r>
  </w:p>
  <w:p w14:paraId="63C0EC3C" w14:textId="77777777" w:rsidR="00F844E3" w:rsidRPr="00273E16" w:rsidRDefault="00F844E3" w:rsidP="00F844E3">
    <w:pPr>
      <w:pStyle w:val="JJFuzeile"/>
      <w:rPr>
        <w:lang w:val="de-DE"/>
      </w:rPr>
    </w:pPr>
    <w:r>
      <w:rPr>
        <w:lang w:val="de-DE"/>
      </w:rPr>
      <w:t>Geschäftsführer: Jan Meurer</w:t>
    </w:r>
    <w:r w:rsidRPr="00273E16">
      <w:rPr>
        <w:lang w:val="de-DE"/>
      </w:rPr>
      <w:t xml:space="preserve"> (Vorsitzender), Renate Hähnel, </w:t>
    </w:r>
    <w:r>
      <w:rPr>
        <w:lang w:val="de-DE"/>
      </w:rPr>
      <w:t>Kris Buys</w:t>
    </w:r>
    <w:r w:rsidR="000B7754">
      <w:rPr>
        <w:lang w:val="de-DE"/>
      </w:rPr>
      <w:t>, Frank Lambrechts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97996" w14:textId="77777777" w:rsidR="0039455E" w:rsidRDefault="0039455E">
      <w:r>
        <w:separator/>
      </w:r>
    </w:p>
  </w:footnote>
  <w:footnote w:type="continuationSeparator" w:id="0">
    <w:p w14:paraId="563A2649" w14:textId="77777777" w:rsidR="0039455E" w:rsidRDefault="0039455E">
      <w:r>
        <w:continuationSeparator/>
      </w:r>
    </w:p>
  </w:footnote>
  <w:footnote w:type="continuationNotice" w:id="1">
    <w:p w14:paraId="78AFB93A" w14:textId="77777777" w:rsidR="0039455E" w:rsidRDefault="0039455E"/>
  </w:footnote>
  <w:footnote w:id="2">
    <w:p w14:paraId="40E76251" w14:textId="465F5BBD" w:rsidR="003C7E48" w:rsidRDefault="003C7E4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01F43">
        <w:rPr>
          <w:rFonts w:cs="Arial"/>
          <w:sz w:val="16"/>
          <w:szCs w:val="16"/>
        </w:rPr>
        <w:t>Abverkaufszahlen in Stück Raucherentwöhnungsprodukten, IH</w:t>
      </w:r>
      <w:r>
        <w:rPr>
          <w:rFonts w:cs="Arial"/>
          <w:sz w:val="16"/>
          <w:szCs w:val="16"/>
        </w:rPr>
        <w:t xml:space="preserve"> Deutschland, Stand April 2018.</w:t>
      </w:r>
    </w:p>
  </w:footnote>
  <w:footnote w:id="3">
    <w:p w14:paraId="51C540C8" w14:textId="17745135" w:rsidR="006038F7" w:rsidRPr="006E047C" w:rsidRDefault="006038F7" w:rsidP="006038F7">
      <w:pPr>
        <w:pStyle w:val="Funotentext"/>
        <w:rPr>
          <w:sz w:val="16"/>
          <w:szCs w:val="16"/>
        </w:rPr>
      </w:pPr>
      <w:r w:rsidRPr="006E047C">
        <w:rPr>
          <w:rStyle w:val="Funotenzeichen"/>
          <w:sz w:val="16"/>
          <w:szCs w:val="16"/>
        </w:rPr>
        <w:footnoteRef/>
      </w:r>
      <w:r w:rsidRPr="006E047C">
        <w:rPr>
          <w:sz w:val="16"/>
          <w:szCs w:val="16"/>
        </w:rPr>
        <w:t xml:space="preserve"> Abstinenz nach </w:t>
      </w:r>
      <w:r w:rsidR="000764DA">
        <w:rPr>
          <w:sz w:val="16"/>
          <w:szCs w:val="16"/>
        </w:rPr>
        <w:t>einem</w:t>
      </w:r>
      <w:r w:rsidR="00DA183F" w:rsidRPr="006E047C">
        <w:rPr>
          <w:sz w:val="16"/>
          <w:szCs w:val="16"/>
        </w:rPr>
        <w:t xml:space="preserve"> </w:t>
      </w:r>
      <w:r w:rsidRPr="006E047C">
        <w:rPr>
          <w:sz w:val="16"/>
          <w:szCs w:val="16"/>
        </w:rPr>
        <w:t>Jahr</w:t>
      </w:r>
    </w:p>
  </w:footnote>
  <w:footnote w:id="4">
    <w:p w14:paraId="1E4A1DFF" w14:textId="1D6A8B2E" w:rsidR="002A3559" w:rsidRDefault="002A3559">
      <w:pPr>
        <w:pStyle w:val="Funotentext"/>
      </w:pPr>
      <w:r>
        <w:rPr>
          <w:rStyle w:val="Funotenzeichen"/>
        </w:rPr>
        <w:footnoteRef/>
      </w:r>
      <w:r w:rsidR="00F213BA">
        <w:t xml:space="preserve"> </w:t>
      </w:r>
      <w:r w:rsidR="00F213BA" w:rsidRPr="006E047C">
        <w:rPr>
          <w:rFonts w:cs="Arial"/>
          <w:sz w:val="16"/>
          <w:szCs w:val="16"/>
        </w:rPr>
        <w:t>Mit 2 x 1</w:t>
      </w:r>
      <w:r w:rsidR="00F213BA">
        <w:rPr>
          <w:rFonts w:cs="Arial"/>
          <w:sz w:val="16"/>
          <w:szCs w:val="16"/>
        </w:rPr>
        <w:t xml:space="preserve"> </w:t>
      </w:r>
      <w:r w:rsidR="00F213BA" w:rsidRPr="006E047C">
        <w:rPr>
          <w:rFonts w:cs="Arial"/>
          <w:sz w:val="16"/>
          <w:szCs w:val="16"/>
        </w:rPr>
        <w:t>mg/Sprühstoß</w:t>
      </w:r>
      <w:r w:rsidR="00A3060C">
        <w:rPr>
          <w:rFonts w:cs="Arial"/>
          <w:sz w:val="16"/>
          <w:szCs w:val="16"/>
        </w:rPr>
        <w:t>.</w:t>
      </w:r>
    </w:p>
  </w:footnote>
  <w:footnote w:id="5">
    <w:p w14:paraId="6A52544A" w14:textId="77777777" w:rsidR="00FE5B83" w:rsidRPr="00D55F24" w:rsidRDefault="00FE5B83">
      <w:pPr>
        <w:pStyle w:val="Funotentext"/>
        <w:rPr>
          <w:sz w:val="16"/>
          <w:szCs w:val="16"/>
        </w:rPr>
      </w:pPr>
      <w:r w:rsidRPr="00D55F24">
        <w:rPr>
          <w:rStyle w:val="Funotenzeichen"/>
          <w:sz w:val="16"/>
          <w:szCs w:val="16"/>
        </w:rPr>
        <w:footnoteRef/>
      </w:r>
      <w:r w:rsidRPr="00D55F24">
        <w:rPr>
          <w:sz w:val="16"/>
          <w:szCs w:val="16"/>
        </w:rPr>
        <w:t xml:space="preserve"> Bei einer durchschnittlichen Verwendung </w:t>
      </w:r>
      <w:r w:rsidR="00CB7032" w:rsidRPr="00D55F24">
        <w:rPr>
          <w:sz w:val="16"/>
          <w:szCs w:val="16"/>
        </w:rPr>
        <w:t xml:space="preserve">von </w:t>
      </w:r>
      <w:r w:rsidRPr="00D55F24">
        <w:rPr>
          <w:sz w:val="16"/>
          <w:szCs w:val="16"/>
        </w:rPr>
        <w:t>ca. 15 Sprühstöße</w:t>
      </w:r>
      <w:r w:rsidR="00CB7032" w:rsidRPr="00D55F24">
        <w:rPr>
          <w:sz w:val="16"/>
          <w:szCs w:val="16"/>
        </w:rPr>
        <w:t>n</w:t>
      </w:r>
      <w:r w:rsidRPr="00D55F24">
        <w:rPr>
          <w:sz w:val="16"/>
          <w:szCs w:val="16"/>
        </w:rPr>
        <w:t xml:space="preserve"> pro Tag</w:t>
      </w:r>
      <w:r w:rsidR="006E047C" w:rsidRPr="00D55F24">
        <w:rPr>
          <w:sz w:val="16"/>
          <w:szCs w:val="16"/>
        </w:rPr>
        <w:t>.</w:t>
      </w:r>
    </w:p>
  </w:footnote>
  <w:footnote w:id="6">
    <w:p w14:paraId="73787877" w14:textId="77777777" w:rsidR="00D55F24" w:rsidRDefault="00D55F24">
      <w:pPr>
        <w:pStyle w:val="Funotentext"/>
      </w:pPr>
      <w:r w:rsidRPr="00D55F24">
        <w:rPr>
          <w:rStyle w:val="Funotenzeichen"/>
          <w:sz w:val="16"/>
          <w:szCs w:val="16"/>
        </w:rPr>
        <w:footnoteRef/>
      </w:r>
      <w:r w:rsidRPr="00D55F24">
        <w:rPr>
          <w:sz w:val="16"/>
          <w:szCs w:val="16"/>
        </w:rPr>
        <w:t xml:space="preserve"> </w:t>
      </w:r>
      <w:r w:rsidRPr="00D55F24">
        <w:rPr>
          <w:rFonts w:cs="Arial"/>
          <w:sz w:val="16"/>
          <w:szCs w:val="16"/>
        </w:rPr>
        <w:t>Bei einer Verwendung von 10 Lutschtabletten pro Tag.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63573" w14:textId="71F08548" w:rsidR="008D484D" w:rsidRDefault="008D484D" w:rsidP="00C17638">
    <w:pPr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686F56" wp14:editId="374DC4B2">
          <wp:simplePos x="0" y="0"/>
          <wp:positionH relativeFrom="column">
            <wp:posOffset>797478</wp:posOffset>
          </wp:positionH>
          <wp:positionV relativeFrom="paragraph">
            <wp:posOffset>-93345</wp:posOffset>
          </wp:positionV>
          <wp:extent cx="2428240" cy="846648"/>
          <wp:effectExtent l="0" t="0" r="0" b="0"/>
          <wp:wrapNone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nicorette_schriftzu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28240" cy="8466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abstractNum w:abstractNumId="0" w15:restartNumberingAfterBreak="0">
    <w:nsid w:val="FFFFFF1D"/>
    <w:multiLevelType w:val="multilevel"/>
    <w:tmpl w:val="F5F8DC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415A1"/>
    <w:multiLevelType w:val="multilevel"/>
    <w:tmpl w:val="F074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D69B8"/>
    <w:multiLevelType w:val="hybridMultilevel"/>
    <w:tmpl w:val="EA460DC2"/>
    <w:lvl w:ilvl="0" w:tplc="A5D097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D53A56"/>
    <w:multiLevelType w:val="hybridMultilevel"/>
    <w:tmpl w:val="794853C6"/>
    <w:lvl w:ilvl="0" w:tplc="7270BF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80D68"/>
    <w:multiLevelType w:val="hybridMultilevel"/>
    <w:tmpl w:val="44305B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00711"/>
    <w:multiLevelType w:val="hybridMultilevel"/>
    <w:tmpl w:val="78500DBC"/>
    <w:lvl w:ilvl="0" w:tplc="0C40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512FC5"/>
    <w:multiLevelType w:val="hybridMultilevel"/>
    <w:tmpl w:val="DAE290C6"/>
    <w:lvl w:ilvl="0" w:tplc="D1B210AC">
      <w:numFmt w:val="bullet"/>
      <w:lvlText w:val="-"/>
      <w:lvlJc w:val="left"/>
      <w:pPr>
        <w:ind w:left="1077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F8D51C4"/>
    <w:multiLevelType w:val="hybridMultilevel"/>
    <w:tmpl w:val="065EA5C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5286056"/>
    <w:multiLevelType w:val="hybridMultilevel"/>
    <w:tmpl w:val="10E4684A"/>
    <w:lvl w:ilvl="0" w:tplc="9C30892C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5F03FE7"/>
    <w:multiLevelType w:val="hybridMultilevel"/>
    <w:tmpl w:val="78500DBC"/>
    <w:lvl w:ilvl="0" w:tplc="0C40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7D5247"/>
    <w:multiLevelType w:val="hybridMultilevel"/>
    <w:tmpl w:val="8CB44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E74BD"/>
    <w:multiLevelType w:val="hybridMultilevel"/>
    <w:tmpl w:val="2420214A"/>
    <w:lvl w:ilvl="0" w:tplc="7542C4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188B4BFB"/>
    <w:multiLevelType w:val="hybridMultilevel"/>
    <w:tmpl w:val="383EF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45F2D"/>
    <w:multiLevelType w:val="hybridMultilevel"/>
    <w:tmpl w:val="ACE095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1739E6"/>
    <w:multiLevelType w:val="hybridMultilevel"/>
    <w:tmpl w:val="F2B0D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F4A00"/>
    <w:multiLevelType w:val="hybridMultilevel"/>
    <w:tmpl w:val="32F8CD2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DBE073F"/>
    <w:multiLevelType w:val="hybridMultilevel"/>
    <w:tmpl w:val="3F368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26208"/>
    <w:multiLevelType w:val="hybridMultilevel"/>
    <w:tmpl w:val="EB8AA7D8"/>
    <w:lvl w:ilvl="0" w:tplc="9C308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C0E35"/>
    <w:multiLevelType w:val="hybridMultilevel"/>
    <w:tmpl w:val="BC8CE85C"/>
    <w:lvl w:ilvl="0" w:tplc="E08CF25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3B01421A"/>
    <w:multiLevelType w:val="multilevel"/>
    <w:tmpl w:val="6056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A21694"/>
    <w:multiLevelType w:val="multilevel"/>
    <w:tmpl w:val="D81E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A46CD6"/>
    <w:multiLevelType w:val="hybridMultilevel"/>
    <w:tmpl w:val="34C83232"/>
    <w:lvl w:ilvl="0" w:tplc="9C30892C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E3C1887"/>
    <w:multiLevelType w:val="multilevel"/>
    <w:tmpl w:val="43CC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2C1490"/>
    <w:multiLevelType w:val="multilevel"/>
    <w:tmpl w:val="421A5956"/>
    <w:lvl w:ilvl="0">
      <w:start w:val="1"/>
      <w:numFmt w:val="decimal"/>
      <w:lvlRestart w:val="0"/>
      <w:lvlText w:val="%1."/>
      <w:lvlJc w:val="left"/>
      <w:pPr>
        <w:tabs>
          <w:tab w:val="num" w:pos="595"/>
        </w:tabs>
        <w:ind w:left="595" w:hanging="5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95"/>
        </w:tabs>
        <w:ind w:left="595" w:hanging="5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18E036F"/>
    <w:multiLevelType w:val="hybridMultilevel"/>
    <w:tmpl w:val="B39051A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9574E"/>
    <w:multiLevelType w:val="hybridMultilevel"/>
    <w:tmpl w:val="455AE1BE"/>
    <w:lvl w:ilvl="0" w:tplc="9C30892C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C697CF3"/>
    <w:multiLevelType w:val="hybridMultilevel"/>
    <w:tmpl w:val="2ECCC900"/>
    <w:lvl w:ilvl="0" w:tplc="A5D097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547D9"/>
    <w:multiLevelType w:val="hybridMultilevel"/>
    <w:tmpl w:val="B636DF2A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E302F6D"/>
    <w:multiLevelType w:val="hybridMultilevel"/>
    <w:tmpl w:val="5C2A482C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2703193"/>
    <w:multiLevelType w:val="multilevel"/>
    <w:tmpl w:val="E64EDC74"/>
    <w:lvl w:ilvl="0">
      <w:start w:val="1"/>
      <w:numFmt w:val="bullet"/>
      <w:lvlText w:val=""/>
      <w:lvlJc w:val="left"/>
      <w:pPr>
        <w:tabs>
          <w:tab w:val="num" w:pos="1068"/>
        </w:tabs>
        <w:ind w:left="992" w:hanging="284"/>
      </w:pPr>
      <w:rPr>
        <w:rFonts w:ascii="Wingdings" w:hAnsi="Wingdings" w:hint="default"/>
        <w:sz w:val="16"/>
      </w:rPr>
    </w:lvl>
    <w:lvl w:ilvl="1">
      <w:start w:val="1"/>
      <w:numFmt w:val="bullet"/>
      <w:lvlText w:val=""/>
      <w:lvlJc w:val="left"/>
      <w:pPr>
        <w:tabs>
          <w:tab w:val="num" w:pos="1352"/>
        </w:tabs>
        <w:ind w:left="1275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635"/>
        </w:tabs>
        <w:ind w:left="1559" w:hanging="284"/>
      </w:pPr>
      <w:rPr>
        <w:rFonts w:ascii="Times New Roman" w:hAnsi="Times New Roman"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913"/>
        </w:tabs>
        <w:ind w:left="184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633"/>
        </w:tabs>
        <w:ind w:left="234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93"/>
        </w:tabs>
        <w:ind w:left="284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13"/>
        </w:tabs>
        <w:ind w:left="335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073"/>
        </w:tabs>
        <w:ind w:left="385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793"/>
        </w:tabs>
        <w:ind w:left="4433" w:hanging="1440"/>
      </w:pPr>
      <w:rPr>
        <w:rFonts w:cs="Times New Roman"/>
      </w:rPr>
    </w:lvl>
  </w:abstractNum>
  <w:abstractNum w:abstractNumId="30" w15:restartNumberingAfterBreak="0">
    <w:nsid w:val="650D7BCF"/>
    <w:multiLevelType w:val="hybridMultilevel"/>
    <w:tmpl w:val="FAFE9D1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CE426FD"/>
    <w:multiLevelType w:val="hybridMultilevel"/>
    <w:tmpl w:val="A33EFAAA"/>
    <w:lvl w:ilvl="0" w:tplc="7D8022C0">
      <w:start w:val="330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77572"/>
    <w:multiLevelType w:val="hybridMultilevel"/>
    <w:tmpl w:val="9B7C8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64D02"/>
    <w:multiLevelType w:val="multilevel"/>
    <w:tmpl w:val="5BCE4042"/>
    <w:lvl w:ilvl="0">
      <w:start w:val="1"/>
      <w:numFmt w:val="bullet"/>
      <w:pStyle w:val="JJGliederung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>
      <w:start w:val="1"/>
      <w:numFmt w:val="bullet"/>
      <w:lvlText w:val="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16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71E22EBC"/>
    <w:multiLevelType w:val="hybridMultilevel"/>
    <w:tmpl w:val="78500DBC"/>
    <w:lvl w:ilvl="0" w:tplc="0C40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2974A9F"/>
    <w:multiLevelType w:val="multilevel"/>
    <w:tmpl w:val="D3CE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637C40"/>
    <w:multiLevelType w:val="hybridMultilevel"/>
    <w:tmpl w:val="F446A7E2"/>
    <w:lvl w:ilvl="0" w:tplc="9C30892C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41B750C"/>
    <w:multiLevelType w:val="hybridMultilevel"/>
    <w:tmpl w:val="32D0D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823F0"/>
    <w:multiLevelType w:val="multilevel"/>
    <w:tmpl w:val="CCEA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926FF6"/>
    <w:multiLevelType w:val="hybridMultilevel"/>
    <w:tmpl w:val="52A60D10"/>
    <w:lvl w:ilvl="0" w:tplc="018CCA8E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359F8"/>
    <w:multiLevelType w:val="singleLevel"/>
    <w:tmpl w:val="08E235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33"/>
  </w:num>
  <w:num w:numId="4">
    <w:abstractNumId w:val="13"/>
  </w:num>
  <w:num w:numId="5">
    <w:abstractNumId w:val="24"/>
  </w:num>
  <w:num w:numId="6">
    <w:abstractNumId w:val="31"/>
  </w:num>
  <w:num w:numId="7">
    <w:abstractNumId w:val="18"/>
  </w:num>
  <w:num w:numId="8">
    <w:abstractNumId w:val="28"/>
  </w:num>
  <w:num w:numId="9">
    <w:abstractNumId w:val="30"/>
  </w:num>
  <w:num w:numId="10">
    <w:abstractNumId w:val="15"/>
  </w:num>
  <w:num w:numId="11">
    <w:abstractNumId w:val="7"/>
  </w:num>
  <w:num w:numId="12">
    <w:abstractNumId w:val="16"/>
  </w:num>
  <w:num w:numId="13">
    <w:abstractNumId w:val="10"/>
  </w:num>
  <w:num w:numId="14">
    <w:abstractNumId w:val="33"/>
  </w:num>
  <w:num w:numId="15">
    <w:abstractNumId w:val="22"/>
  </w:num>
  <w:num w:numId="16">
    <w:abstractNumId w:val="35"/>
  </w:num>
  <w:num w:numId="17">
    <w:abstractNumId w:val="20"/>
  </w:num>
  <w:num w:numId="18">
    <w:abstractNumId w:val="1"/>
  </w:num>
  <w:num w:numId="19">
    <w:abstractNumId w:val="19"/>
  </w:num>
  <w:num w:numId="20">
    <w:abstractNumId w:val="38"/>
  </w:num>
  <w:num w:numId="21">
    <w:abstractNumId w:val="3"/>
  </w:num>
  <w:num w:numId="22">
    <w:abstractNumId w:val="14"/>
  </w:num>
  <w:num w:numId="23">
    <w:abstractNumId w:val="5"/>
  </w:num>
  <w:num w:numId="24">
    <w:abstractNumId w:val="9"/>
  </w:num>
  <w:num w:numId="25">
    <w:abstractNumId w:val="40"/>
  </w:num>
  <w:num w:numId="26">
    <w:abstractNumId w:val="26"/>
  </w:num>
  <w:num w:numId="27">
    <w:abstractNumId w:val="2"/>
  </w:num>
  <w:num w:numId="28">
    <w:abstractNumId w:val="11"/>
  </w:num>
  <w:num w:numId="29">
    <w:abstractNumId w:val="34"/>
  </w:num>
  <w:num w:numId="30">
    <w:abstractNumId w:val="0"/>
  </w:num>
  <w:num w:numId="31">
    <w:abstractNumId w:val="4"/>
  </w:num>
  <w:num w:numId="32">
    <w:abstractNumId w:val="12"/>
  </w:num>
  <w:num w:numId="33">
    <w:abstractNumId w:val="32"/>
  </w:num>
  <w:num w:numId="34">
    <w:abstractNumId w:val="27"/>
  </w:num>
  <w:num w:numId="35">
    <w:abstractNumId w:val="37"/>
  </w:num>
  <w:num w:numId="36">
    <w:abstractNumId w:val="39"/>
  </w:num>
  <w:num w:numId="37">
    <w:abstractNumId w:val="17"/>
  </w:num>
  <w:num w:numId="38">
    <w:abstractNumId w:val="36"/>
  </w:num>
  <w:num w:numId="39">
    <w:abstractNumId w:val="8"/>
  </w:num>
  <w:num w:numId="40">
    <w:abstractNumId w:val="6"/>
  </w:num>
  <w:num w:numId="41">
    <w:abstractNumId w:val="25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nce" w:val="1"/>
  </w:docVars>
  <w:rsids>
    <w:rsidRoot w:val="00282E26"/>
    <w:rsid w:val="0000149E"/>
    <w:rsid w:val="000018C7"/>
    <w:rsid w:val="000035A6"/>
    <w:rsid w:val="00006370"/>
    <w:rsid w:val="00006EE8"/>
    <w:rsid w:val="00007E8A"/>
    <w:rsid w:val="00007EC0"/>
    <w:rsid w:val="00014351"/>
    <w:rsid w:val="00015190"/>
    <w:rsid w:val="000222DD"/>
    <w:rsid w:val="00022465"/>
    <w:rsid w:val="00023F0E"/>
    <w:rsid w:val="000250A3"/>
    <w:rsid w:val="00030061"/>
    <w:rsid w:val="000309B5"/>
    <w:rsid w:val="00033885"/>
    <w:rsid w:val="000364BE"/>
    <w:rsid w:val="0004044A"/>
    <w:rsid w:val="00043213"/>
    <w:rsid w:val="000528D3"/>
    <w:rsid w:val="00052CC5"/>
    <w:rsid w:val="000556C9"/>
    <w:rsid w:val="0006407B"/>
    <w:rsid w:val="00066D01"/>
    <w:rsid w:val="00070435"/>
    <w:rsid w:val="00072540"/>
    <w:rsid w:val="00072D00"/>
    <w:rsid w:val="000734E0"/>
    <w:rsid w:val="00073D4A"/>
    <w:rsid w:val="00074B7E"/>
    <w:rsid w:val="00074D9E"/>
    <w:rsid w:val="00075A0B"/>
    <w:rsid w:val="00075B0B"/>
    <w:rsid w:val="000764DA"/>
    <w:rsid w:val="00077121"/>
    <w:rsid w:val="00077408"/>
    <w:rsid w:val="00080FB9"/>
    <w:rsid w:val="00082395"/>
    <w:rsid w:val="00083E0A"/>
    <w:rsid w:val="000878A9"/>
    <w:rsid w:val="00087C84"/>
    <w:rsid w:val="000956AA"/>
    <w:rsid w:val="00096188"/>
    <w:rsid w:val="000A152B"/>
    <w:rsid w:val="000A2B92"/>
    <w:rsid w:val="000A494C"/>
    <w:rsid w:val="000A5692"/>
    <w:rsid w:val="000A6508"/>
    <w:rsid w:val="000B05CB"/>
    <w:rsid w:val="000B23FC"/>
    <w:rsid w:val="000B38DE"/>
    <w:rsid w:val="000B5147"/>
    <w:rsid w:val="000B69FA"/>
    <w:rsid w:val="000B7754"/>
    <w:rsid w:val="000C0769"/>
    <w:rsid w:val="000C1945"/>
    <w:rsid w:val="000C1A24"/>
    <w:rsid w:val="000C24E8"/>
    <w:rsid w:val="000C3B6C"/>
    <w:rsid w:val="000C4D80"/>
    <w:rsid w:val="000D35F4"/>
    <w:rsid w:val="000D48B3"/>
    <w:rsid w:val="000D54DE"/>
    <w:rsid w:val="000E7A33"/>
    <w:rsid w:val="000E7DB1"/>
    <w:rsid w:val="000F3044"/>
    <w:rsid w:val="0010005E"/>
    <w:rsid w:val="00100937"/>
    <w:rsid w:val="00103C06"/>
    <w:rsid w:val="00104B56"/>
    <w:rsid w:val="00110C09"/>
    <w:rsid w:val="00111520"/>
    <w:rsid w:val="00111F05"/>
    <w:rsid w:val="00112391"/>
    <w:rsid w:val="0011310D"/>
    <w:rsid w:val="00114426"/>
    <w:rsid w:val="00115393"/>
    <w:rsid w:val="00123716"/>
    <w:rsid w:val="0012499E"/>
    <w:rsid w:val="00126C4E"/>
    <w:rsid w:val="0013305F"/>
    <w:rsid w:val="001379E3"/>
    <w:rsid w:val="001400C1"/>
    <w:rsid w:val="001413B4"/>
    <w:rsid w:val="00141B3F"/>
    <w:rsid w:val="00143B33"/>
    <w:rsid w:val="00145A33"/>
    <w:rsid w:val="00150AB2"/>
    <w:rsid w:val="00150FC9"/>
    <w:rsid w:val="001513C1"/>
    <w:rsid w:val="0015369F"/>
    <w:rsid w:val="001553EB"/>
    <w:rsid w:val="00156B99"/>
    <w:rsid w:val="00156C13"/>
    <w:rsid w:val="00156D99"/>
    <w:rsid w:val="001648C2"/>
    <w:rsid w:val="00167BE5"/>
    <w:rsid w:val="00170152"/>
    <w:rsid w:val="001754AF"/>
    <w:rsid w:val="001828BD"/>
    <w:rsid w:val="00183033"/>
    <w:rsid w:val="00183606"/>
    <w:rsid w:val="00183CE8"/>
    <w:rsid w:val="00184B8E"/>
    <w:rsid w:val="001908DD"/>
    <w:rsid w:val="00190FA5"/>
    <w:rsid w:val="001934C2"/>
    <w:rsid w:val="00193A14"/>
    <w:rsid w:val="00193D72"/>
    <w:rsid w:val="001941A7"/>
    <w:rsid w:val="00196D17"/>
    <w:rsid w:val="001A0FEE"/>
    <w:rsid w:val="001A2D6C"/>
    <w:rsid w:val="001A41D7"/>
    <w:rsid w:val="001A55DA"/>
    <w:rsid w:val="001A6A4D"/>
    <w:rsid w:val="001B114C"/>
    <w:rsid w:val="001B2B78"/>
    <w:rsid w:val="001B41A8"/>
    <w:rsid w:val="001B56D9"/>
    <w:rsid w:val="001B7E1D"/>
    <w:rsid w:val="001C09D8"/>
    <w:rsid w:val="001C407E"/>
    <w:rsid w:val="001C58C9"/>
    <w:rsid w:val="001C5F16"/>
    <w:rsid w:val="001C65B1"/>
    <w:rsid w:val="001C70DC"/>
    <w:rsid w:val="001D335C"/>
    <w:rsid w:val="001D3611"/>
    <w:rsid w:val="001D6BF5"/>
    <w:rsid w:val="001D701D"/>
    <w:rsid w:val="001E7073"/>
    <w:rsid w:val="001F07B2"/>
    <w:rsid w:val="001F1CB1"/>
    <w:rsid w:val="001F6104"/>
    <w:rsid w:val="001F6E03"/>
    <w:rsid w:val="001F784A"/>
    <w:rsid w:val="00206109"/>
    <w:rsid w:val="00212B7C"/>
    <w:rsid w:val="00214619"/>
    <w:rsid w:val="00217BAD"/>
    <w:rsid w:val="00220420"/>
    <w:rsid w:val="00221690"/>
    <w:rsid w:val="002230FA"/>
    <w:rsid w:val="00225B54"/>
    <w:rsid w:val="00225EFE"/>
    <w:rsid w:val="00226B46"/>
    <w:rsid w:val="00226C60"/>
    <w:rsid w:val="00230879"/>
    <w:rsid w:val="002335D8"/>
    <w:rsid w:val="00233EDF"/>
    <w:rsid w:val="002355E9"/>
    <w:rsid w:val="002358CA"/>
    <w:rsid w:val="00235D4B"/>
    <w:rsid w:val="00235D59"/>
    <w:rsid w:val="002366A4"/>
    <w:rsid w:val="00245E06"/>
    <w:rsid w:val="00246074"/>
    <w:rsid w:val="0024699A"/>
    <w:rsid w:val="002478AE"/>
    <w:rsid w:val="00251F3D"/>
    <w:rsid w:val="00253F26"/>
    <w:rsid w:val="00254D2E"/>
    <w:rsid w:val="00261ABE"/>
    <w:rsid w:val="002626DD"/>
    <w:rsid w:val="00264FC5"/>
    <w:rsid w:val="00271703"/>
    <w:rsid w:val="00271FFA"/>
    <w:rsid w:val="00272896"/>
    <w:rsid w:val="00273500"/>
    <w:rsid w:val="00276E5F"/>
    <w:rsid w:val="0028141E"/>
    <w:rsid w:val="00282E26"/>
    <w:rsid w:val="0028542B"/>
    <w:rsid w:val="002857D2"/>
    <w:rsid w:val="00286D8E"/>
    <w:rsid w:val="00291F35"/>
    <w:rsid w:val="002924A4"/>
    <w:rsid w:val="00292A26"/>
    <w:rsid w:val="0029791A"/>
    <w:rsid w:val="002A0939"/>
    <w:rsid w:val="002A0C6E"/>
    <w:rsid w:val="002A3559"/>
    <w:rsid w:val="002A52D2"/>
    <w:rsid w:val="002A7445"/>
    <w:rsid w:val="002B1D95"/>
    <w:rsid w:val="002B3A82"/>
    <w:rsid w:val="002B3D9E"/>
    <w:rsid w:val="002B5AA4"/>
    <w:rsid w:val="002C0A78"/>
    <w:rsid w:val="002C26BF"/>
    <w:rsid w:val="002C343D"/>
    <w:rsid w:val="002C4348"/>
    <w:rsid w:val="002C46ED"/>
    <w:rsid w:val="002C73BD"/>
    <w:rsid w:val="002D20C7"/>
    <w:rsid w:val="002D2EEA"/>
    <w:rsid w:val="002D321A"/>
    <w:rsid w:val="002D420B"/>
    <w:rsid w:val="002D44CA"/>
    <w:rsid w:val="002D4B76"/>
    <w:rsid w:val="002D76FD"/>
    <w:rsid w:val="002E0A10"/>
    <w:rsid w:val="002E21A6"/>
    <w:rsid w:val="002E3A17"/>
    <w:rsid w:val="003064C9"/>
    <w:rsid w:val="00307995"/>
    <w:rsid w:val="00307C6A"/>
    <w:rsid w:val="003106E3"/>
    <w:rsid w:val="003111E7"/>
    <w:rsid w:val="00312A14"/>
    <w:rsid w:val="0031327A"/>
    <w:rsid w:val="00313389"/>
    <w:rsid w:val="003134CA"/>
    <w:rsid w:val="003228A6"/>
    <w:rsid w:val="00324D01"/>
    <w:rsid w:val="00325E8F"/>
    <w:rsid w:val="003263A8"/>
    <w:rsid w:val="003335B5"/>
    <w:rsid w:val="00336BE9"/>
    <w:rsid w:val="00340598"/>
    <w:rsid w:val="00340FB8"/>
    <w:rsid w:val="00344B22"/>
    <w:rsid w:val="0034523C"/>
    <w:rsid w:val="003464F9"/>
    <w:rsid w:val="00346E0E"/>
    <w:rsid w:val="00350428"/>
    <w:rsid w:val="00350EF6"/>
    <w:rsid w:val="00352560"/>
    <w:rsid w:val="00361E89"/>
    <w:rsid w:val="00364B44"/>
    <w:rsid w:val="003659BD"/>
    <w:rsid w:val="00373575"/>
    <w:rsid w:val="00373CF9"/>
    <w:rsid w:val="00374279"/>
    <w:rsid w:val="00374A9C"/>
    <w:rsid w:val="00374B9B"/>
    <w:rsid w:val="00374E11"/>
    <w:rsid w:val="00376ED2"/>
    <w:rsid w:val="003775CF"/>
    <w:rsid w:val="0038109A"/>
    <w:rsid w:val="00382A22"/>
    <w:rsid w:val="00383F25"/>
    <w:rsid w:val="003868B5"/>
    <w:rsid w:val="003902C8"/>
    <w:rsid w:val="003903ED"/>
    <w:rsid w:val="00391F6F"/>
    <w:rsid w:val="00392AB2"/>
    <w:rsid w:val="00394506"/>
    <w:rsid w:val="0039455E"/>
    <w:rsid w:val="00396643"/>
    <w:rsid w:val="00397A10"/>
    <w:rsid w:val="003A1590"/>
    <w:rsid w:val="003A206C"/>
    <w:rsid w:val="003A543C"/>
    <w:rsid w:val="003A7B76"/>
    <w:rsid w:val="003A7B81"/>
    <w:rsid w:val="003A7DC1"/>
    <w:rsid w:val="003B080F"/>
    <w:rsid w:val="003B239E"/>
    <w:rsid w:val="003B58AF"/>
    <w:rsid w:val="003B6A03"/>
    <w:rsid w:val="003C6CF8"/>
    <w:rsid w:val="003C7A47"/>
    <w:rsid w:val="003C7E48"/>
    <w:rsid w:val="003C7F40"/>
    <w:rsid w:val="003D05C9"/>
    <w:rsid w:val="003D13F4"/>
    <w:rsid w:val="003D3EBA"/>
    <w:rsid w:val="003D6321"/>
    <w:rsid w:val="003E6189"/>
    <w:rsid w:val="003F208F"/>
    <w:rsid w:val="003F268F"/>
    <w:rsid w:val="003F4577"/>
    <w:rsid w:val="003F72B5"/>
    <w:rsid w:val="003F7818"/>
    <w:rsid w:val="00400388"/>
    <w:rsid w:val="00402A9E"/>
    <w:rsid w:val="00405F18"/>
    <w:rsid w:val="004071CB"/>
    <w:rsid w:val="0041649B"/>
    <w:rsid w:val="00417122"/>
    <w:rsid w:val="00417853"/>
    <w:rsid w:val="004202D1"/>
    <w:rsid w:val="004227B3"/>
    <w:rsid w:val="004266AD"/>
    <w:rsid w:val="00433060"/>
    <w:rsid w:val="004341E5"/>
    <w:rsid w:val="004458E2"/>
    <w:rsid w:val="00446D9D"/>
    <w:rsid w:val="004529D5"/>
    <w:rsid w:val="004565AC"/>
    <w:rsid w:val="004609CF"/>
    <w:rsid w:val="004618F3"/>
    <w:rsid w:val="00465B96"/>
    <w:rsid w:val="00470505"/>
    <w:rsid w:val="004824D2"/>
    <w:rsid w:val="00482C85"/>
    <w:rsid w:val="00483E9B"/>
    <w:rsid w:val="00486664"/>
    <w:rsid w:val="004866EC"/>
    <w:rsid w:val="0049202E"/>
    <w:rsid w:val="004943EA"/>
    <w:rsid w:val="00497672"/>
    <w:rsid w:val="00497B97"/>
    <w:rsid w:val="004A1106"/>
    <w:rsid w:val="004A3BFA"/>
    <w:rsid w:val="004B09A6"/>
    <w:rsid w:val="004B3E5F"/>
    <w:rsid w:val="004B4689"/>
    <w:rsid w:val="004B48D4"/>
    <w:rsid w:val="004C0C7B"/>
    <w:rsid w:val="004C5680"/>
    <w:rsid w:val="004D42FD"/>
    <w:rsid w:val="004E0738"/>
    <w:rsid w:val="004E1223"/>
    <w:rsid w:val="004E53D0"/>
    <w:rsid w:val="004E5AAD"/>
    <w:rsid w:val="004E7B7C"/>
    <w:rsid w:val="004F09B2"/>
    <w:rsid w:val="004F179A"/>
    <w:rsid w:val="004F1E3B"/>
    <w:rsid w:val="004F276F"/>
    <w:rsid w:val="004F5CD9"/>
    <w:rsid w:val="004F7788"/>
    <w:rsid w:val="004F77C1"/>
    <w:rsid w:val="005060B2"/>
    <w:rsid w:val="00507BBE"/>
    <w:rsid w:val="00510B78"/>
    <w:rsid w:val="00513FD9"/>
    <w:rsid w:val="005155C1"/>
    <w:rsid w:val="00517184"/>
    <w:rsid w:val="00517F8A"/>
    <w:rsid w:val="00522593"/>
    <w:rsid w:val="00522A11"/>
    <w:rsid w:val="00522E3F"/>
    <w:rsid w:val="00523915"/>
    <w:rsid w:val="005247C9"/>
    <w:rsid w:val="005259B4"/>
    <w:rsid w:val="00526300"/>
    <w:rsid w:val="00526526"/>
    <w:rsid w:val="00534CA1"/>
    <w:rsid w:val="005362A8"/>
    <w:rsid w:val="00541045"/>
    <w:rsid w:val="00545A29"/>
    <w:rsid w:val="00546C92"/>
    <w:rsid w:val="005503A4"/>
    <w:rsid w:val="00552F2A"/>
    <w:rsid w:val="00553584"/>
    <w:rsid w:val="005539C9"/>
    <w:rsid w:val="005562CB"/>
    <w:rsid w:val="005573C5"/>
    <w:rsid w:val="0056182D"/>
    <w:rsid w:val="005626A5"/>
    <w:rsid w:val="00566E8A"/>
    <w:rsid w:val="005711CF"/>
    <w:rsid w:val="0057406B"/>
    <w:rsid w:val="00577507"/>
    <w:rsid w:val="00582D34"/>
    <w:rsid w:val="00584396"/>
    <w:rsid w:val="005850C0"/>
    <w:rsid w:val="00585C66"/>
    <w:rsid w:val="00590DCF"/>
    <w:rsid w:val="005933B5"/>
    <w:rsid w:val="00594F3C"/>
    <w:rsid w:val="005A11A7"/>
    <w:rsid w:val="005A49FE"/>
    <w:rsid w:val="005A5206"/>
    <w:rsid w:val="005A7A62"/>
    <w:rsid w:val="005B0ABF"/>
    <w:rsid w:val="005B38A8"/>
    <w:rsid w:val="005B41CB"/>
    <w:rsid w:val="005C22B7"/>
    <w:rsid w:val="005C466D"/>
    <w:rsid w:val="005C4926"/>
    <w:rsid w:val="005C5C33"/>
    <w:rsid w:val="005C6A6F"/>
    <w:rsid w:val="005C7397"/>
    <w:rsid w:val="005D00A1"/>
    <w:rsid w:val="005D2912"/>
    <w:rsid w:val="005E0D92"/>
    <w:rsid w:val="005E107E"/>
    <w:rsid w:val="005E3FBA"/>
    <w:rsid w:val="005E42C5"/>
    <w:rsid w:val="005E4CED"/>
    <w:rsid w:val="005E5DCF"/>
    <w:rsid w:val="005F19BF"/>
    <w:rsid w:val="005F4D1F"/>
    <w:rsid w:val="005F4FEF"/>
    <w:rsid w:val="005F6464"/>
    <w:rsid w:val="005F6A91"/>
    <w:rsid w:val="00602102"/>
    <w:rsid w:val="006023D8"/>
    <w:rsid w:val="00602FB7"/>
    <w:rsid w:val="00603431"/>
    <w:rsid w:val="006038F7"/>
    <w:rsid w:val="00604714"/>
    <w:rsid w:val="00604A4B"/>
    <w:rsid w:val="006101FE"/>
    <w:rsid w:val="0061526A"/>
    <w:rsid w:val="006161D0"/>
    <w:rsid w:val="00617C16"/>
    <w:rsid w:val="00622609"/>
    <w:rsid w:val="0062396D"/>
    <w:rsid w:val="00625615"/>
    <w:rsid w:val="00626288"/>
    <w:rsid w:val="00630A50"/>
    <w:rsid w:val="00631D36"/>
    <w:rsid w:val="00633663"/>
    <w:rsid w:val="0063521D"/>
    <w:rsid w:val="006363AE"/>
    <w:rsid w:val="00640DAA"/>
    <w:rsid w:val="00643907"/>
    <w:rsid w:val="00646B5E"/>
    <w:rsid w:val="006470B5"/>
    <w:rsid w:val="0064777F"/>
    <w:rsid w:val="006538C9"/>
    <w:rsid w:val="0065473E"/>
    <w:rsid w:val="0065750A"/>
    <w:rsid w:val="00663829"/>
    <w:rsid w:val="00663D63"/>
    <w:rsid w:val="00664CFC"/>
    <w:rsid w:val="00666D4F"/>
    <w:rsid w:val="00673D15"/>
    <w:rsid w:val="00674998"/>
    <w:rsid w:val="00676F7C"/>
    <w:rsid w:val="00677CDE"/>
    <w:rsid w:val="006856D1"/>
    <w:rsid w:val="00686128"/>
    <w:rsid w:val="0069177A"/>
    <w:rsid w:val="00692B37"/>
    <w:rsid w:val="0069675E"/>
    <w:rsid w:val="006A1141"/>
    <w:rsid w:val="006A21C6"/>
    <w:rsid w:val="006A27DF"/>
    <w:rsid w:val="006A2DC3"/>
    <w:rsid w:val="006B2832"/>
    <w:rsid w:val="006B5870"/>
    <w:rsid w:val="006B6263"/>
    <w:rsid w:val="006D1A14"/>
    <w:rsid w:val="006D43CD"/>
    <w:rsid w:val="006D633E"/>
    <w:rsid w:val="006D675D"/>
    <w:rsid w:val="006D712A"/>
    <w:rsid w:val="006E047C"/>
    <w:rsid w:val="006E573B"/>
    <w:rsid w:val="006E69EB"/>
    <w:rsid w:val="006E6BFA"/>
    <w:rsid w:val="006E7579"/>
    <w:rsid w:val="006E7829"/>
    <w:rsid w:val="006E7BD5"/>
    <w:rsid w:val="006F57CD"/>
    <w:rsid w:val="006F6B07"/>
    <w:rsid w:val="006F6EA9"/>
    <w:rsid w:val="007056DD"/>
    <w:rsid w:val="007108DB"/>
    <w:rsid w:val="00712216"/>
    <w:rsid w:val="007150A9"/>
    <w:rsid w:val="00716523"/>
    <w:rsid w:val="0072007D"/>
    <w:rsid w:val="0072225E"/>
    <w:rsid w:val="00724EA5"/>
    <w:rsid w:val="00724FE6"/>
    <w:rsid w:val="0072534A"/>
    <w:rsid w:val="00731258"/>
    <w:rsid w:val="00733BBB"/>
    <w:rsid w:val="00734D02"/>
    <w:rsid w:val="00734E55"/>
    <w:rsid w:val="007433C8"/>
    <w:rsid w:val="007512C5"/>
    <w:rsid w:val="007512EB"/>
    <w:rsid w:val="007539D3"/>
    <w:rsid w:val="00755E0B"/>
    <w:rsid w:val="0075791B"/>
    <w:rsid w:val="0076183D"/>
    <w:rsid w:val="00764767"/>
    <w:rsid w:val="0076519C"/>
    <w:rsid w:val="00770865"/>
    <w:rsid w:val="00775F05"/>
    <w:rsid w:val="0077705F"/>
    <w:rsid w:val="0077710D"/>
    <w:rsid w:val="0077784C"/>
    <w:rsid w:val="00780AEB"/>
    <w:rsid w:val="007828C2"/>
    <w:rsid w:val="00791762"/>
    <w:rsid w:val="00792255"/>
    <w:rsid w:val="00792EBD"/>
    <w:rsid w:val="00794FDB"/>
    <w:rsid w:val="00796C9E"/>
    <w:rsid w:val="00797A55"/>
    <w:rsid w:val="007A03CB"/>
    <w:rsid w:val="007A0D1C"/>
    <w:rsid w:val="007A4357"/>
    <w:rsid w:val="007A46C0"/>
    <w:rsid w:val="007A4F58"/>
    <w:rsid w:val="007A5AC5"/>
    <w:rsid w:val="007B010D"/>
    <w:rsid w:val="007B208E"/>
    <w:rsid w:val="007B38F1"/>
    <w:rsid w:val="007C21C2"/>
    <w:rsid w:val="007C2486"/>
    <w:rsid w:val="007C4225"/>
    <w:rsid w:val="007C4DD7"/>
    <w:rsid w:val="007D1505"/>
    <w:rsid w:val="007D1853"/>
    <w:rsid w:val="007D5D52"/>
    <w:rsid w:val="007D6CBD"/>
    <w:rsid w:val="007E2E76"/>
    <w:rsid w:val="007E692D"/>
    <w:rsid w:val="007F077B"/>
    <w:rsid w:val="007F249B"/>
    <w:rsid w:val="007F253B"/>
    <w:rsid w:val="007F3626"/>
    <w:rsid w:val="007F6140"/>
    <w:rsid w:val="007F6566"/>
    <w:rsid w:val="007F67C1"/>
    <w:rsid w:val="0080516F"/>
    <w:rsid w:val="00805ED5"/>
    <w:rsid w:val="00810EEF"/>
    <w:rsid w:val="00815C5E"/>
    <w:rsid w:val="00821206"/>
    <w:rsid w:val="0082307B"/>
    <w:rsid w:val="00823AAB"/>
    <w:rsid w:val="00823B5D"/>
    <w:rsid w:val="00825693"/>
    <w:rsid w:val="0082727F"/>
    <w:rsid w:val="008306F8"/>
    <w:rsid w:val="00830B26"/>
    <w:rsid w:val="00830DE4"/>
    <w:rsid w:val="00835B52"/>
    <w:rsid w:val="00852982"/>
    <w:rsid w:val="00854DAA"/>
    <w:rsid w:val="00857845"/>
    <w:rsid w:val="00857DFB"/>
    <w:rsid w:val="00860EA2"/>
    <w:rsid w:val="0086323F"/>
    <w:rsid w:val="00866E1F"/>
    <w:rsid w:val="008670C8"/>
    <w:rsid w:val="00877CC5"/>
    <w:rsid w:val="00880539"/>
    <w:rsid w:val="00881401"/>
    <w:rsid w:val="00882487"/>
    <w:rsid w:val="008827EE"/>
    <w:rsid w:val="00882C4E"/>
    <w:rsid w:val="00884CDD"/>
    <w:rsid w:val="00886027"/>
    <w:rsid w:val="00897CF9"/>
    <w:rsid w:val="008A054C"/>
    <w:rsid w:val="008A0B24"/>
    <w:rsid w:val="008A3F97"/>
    <w:rsid w:val="008A6204"/>
    <w:rsid w:val="008A6CF3"/>
    <w:rsid w:val="008A71C2"/>
    <w:rsid w:val="008B4AED"/>
    <w:rsid w:val="008B53D2"/>
    <w:rsid w:val="008B567E"/>
    <w:rsid w:val="008B6D81"/>
    <w:rsid w:val="008C1203"/>
    <w:rsid w:val="008C2344"/>
    <w:rsid w:val="008C26EE"/>
    <w:rsid w:val="008C3EE3"/>
    <w:rsid w:val="008C477B"/>
    <w:rsid w:val="008C501A"/>
    <w:rsid w:val="008C6D19"/>
    <w:rsid w:val="008D139C"/>
    <w:rsid w:val="008D1FA9"/>
    <w:rsid w:val="008D34D3"/>
    <w:rsid w:val="008D484D"/>
    <w:rsid w:val="008D72B2"/>
    <w:rsid w:val="008E22CF"/>
    <w:rsid w:val="008E2F2C"/>
    <w:rsid w:val="008E6790"/>
    <w:rsid w:val="008F046B"/>
    <w:rsid w:val="008F0584"/>
    <w:rsid w:val="008F08B0"/>
    <w:rsid w:val="008F1CA7"/>
    <w:rsid w:val="008F2217"/>
    <w:rsid w:val="008F763E"/>
    <w:rsid w:val="008F7784"/>
    <w:rsid w:val="00901E27"/>
    <w:rsid w:val="00902EFA"/>
    <w:rsid w:val="009122D4"/>
    <w:rsid w:val="00912DE3"/>
    <w:rsid w:val="0091679A"/>
    <w:rsid w:val="00917501"/>
    <w:rsid w:val="00917C82"/>
    <w:rsid w:val="009310DE"/>
    <w:rsid w:val="0093207C"/>
    <w:rsid w:val="00932E94"/>
    <w:rsid w:val="0093391D"/>
    <w:rsid w:val="00935CE9"/>
    <w:rsid w:val="00937144"/>
    <w:rsid w:val="009456A5"/>
    <w:rsid w:val="00946602"/>
    <w:rsid w:val="00947E49"/>
    <w:rsid w:val="009501D8"/>
    <w:rsid w:val="00953DA2"/>
    <w:rsid w:val="009634E2"/>
    <w:rsid w:val="00963BB8"/>
    <w:rsid w:val="0096496A"/>
    <w:rsid w:val="00966044"/>
    <w:rsid w:val="00967199"/>
    <w:rsid w:val="00972BFF"/>
    <w:rsid w:val="00973BAF"/>
    <w:rsid w:val="0097607A"/>
    <w:rsid w:val="00981BCC"/>
    <w:rsid w:val="009823D7"/>
    <w:rsid w:val="009825AE"/>
    <w:rsid w:val="00982FB6"/>
    <w:rsid w:val="009964A7"/>
    <w:rsid w:val="00996F79"/>
    <w:rsid w:val="00997520"/>
    <w:rsid w:val="009A3D7E"/>
    <w:rsid w:val="009A5F7D"/>
    <w:rsid w:val="009B2021"/>
    <w:rsid w:val="009B2649"/>
    <w:rsid w:val="009B3F95"/>
    <w:rsid w:val="009B799A"/>
    <w:rsid w:val="009C24C8"/>
    <w:rsid w:val="009D0217"/>
    <w:rsid w:val="009D41A5"/>
    <w:rsid w:val="009D5B89"/>
    <w:rsid w:val="009E211F"/>
    <w:rsid w:val="009F5B5D"/>
    <w:rsid w:val="009F6383"/>
    <w:rsid w:val="009F7E93"/>
    <w:rsid w:val="00A01D3B"/>
    <w:rsid w:val="00A02D48"/>
    <w:rsid w:val="00A057EB"/>
    <w:rsid w:val="00A060E9"/>
    <w:rsid w:val="00A1043B"/>
    <w:rsid w:val="00A14586"/>
    <w:rsid w:val="00A17FE8"/>
    <w:rsid w:val="00A20A41"/>
    <w:rsid w:val="00A212F8"/>
    <w:rsid w:val="00A2332B"/>
    <w:rsid w:val="00A2391D"/>
    <w:rsid w:val="00A27FA8"/>
    <w:rsid w:val="00A3060C"/>
    <w:rsid w:val="00A30AA5"/>
    <w:rsid w:val="00A3183A"/>
    <w:rsid w:val="00A32848"/>
    <w:rsid w:val="00A43ED0"/>
    <w:rsid w:val="00A4426E"/>
    <w:rsid w:val="00A476E6"/>
    <w:rsid w:val="00A5205E"/>
    <w:rsid w:val="00A5280A"/>
    <w:rsid w:val="00A52FFA"/>
    <w:rsid w:val="00A5419C"/>
    <w:rsid w:val="00A54BBD"/>
    <w:rsid w:val="00A5610E"/>
    <w:rsid w:val="00A65D91"/>
    <w:rsid w:val="00A70892"/>
    <w:rsid w:val="00A71141"/>
    <w:rsid w:val="00A7131B"/>
    <w:rsid w:val="00A72F98"/>
    <w:rsid w:val="00A72FED"/>
    <w:rsid w:val="00A7563E"/>
    <w:rsid w:val="00A7698C"/>
    <w:rsid w:val="00A801E8"/>
    <w:rsid w:val="00A80F95"/>
    <w:rsid w:val="00A81D39"/>
    <w:rsid w:val="00A8221D"/>
    <w:rsid w:val="00A839FD"/>
    <w:rsid w:val="00A86922"/>
    <w:rsid w:val="00A87310"/>
    <w:rsid w:val="00A910B8"/>
    <w:rsid w:val="00A920CA"/>
    <w:rsid w:val="00A943DD"/>
    <w:rsid w:val="00A9543B"/>
    <w:rsid w:val="00A96657"/>
    <w:rsid w:val="00AA03D2"/>
    <w:rsid w:val="00AA19A3"/>
    <w:rsid w:val="00AA2663"/>
    <w:rsid w:val="00AA40D0"/>
    <w:rsid w:val="00AA4A93"/>
    <w:rsid w:val="00AB125F"/>
    <w:rsid w:val="00AB1BB4"/>
    <w:rsid w:val="00AB2592"/>
    <w:rsid w:val="00AB2E6A"/>
    <w:rsid w:val="00AB52EF"/>
    <w:rsid w:val="00AB5841"/>
    <w:rsid w:val="00AC01BE"/>
    <w:rsid w:val="00AC33EC"/>
    <w:rsid w:val="00AC626B"/>
    <w:rsid w:val="00AC7984"/>
    <w:rsid w:val="00AD0509"/>
    <w:rsid w:val="00AD0A99"/>
    <w:rsid w:val="00AD35B2"/>
    <w:rsid w:val="00AD52D1"/>
    <w:rsid w:val="00AE0AC1"/>
    <w:rsid w:val="00AE0C7C"/>
    <w:rsid w:val="00AE1DC6"/>
    <w:rsid w:val="00AE473D"/>
    <w:rsid w:val="00AE7BE7"/>
    <w:rsid w:val="00AF580D"/>
    <w:rsid w:val="00AF6B20"/>
    <w:rsid w:val="00AF7232"/>
    <w:rsid w:val="00AF761E"/>
    <w:rsid w:val="00B113D1"/>
    <w:rsid w:val="00B125F1"/>
    <w:rsid w:val="00B12E9C"/>
    <w:rsid w:val="00B14466"/>
    <w:rsid w:val="00B15A60"/>
    <w:rsid w:val="00B16B8E"/>
    <w:rsid w:val="00B223B6"/>
    <w:rsid w:val="00B24C3C"/>
    <w:rsid w:val="00B24F1C"/>
    <w:rsid w:val="00B26136"/>
    <w:rsid w:val="00B26D29"/>
    <w:rsid w:val="00B3069B"/>
    <w:rsid w:val="00B3072E"/>
    <w:rsid w:val="00B344E2"/>
    <w:rsid w:val="00B34559"/>
    <w:rsid w:val="00B43277"/>
    <w:rsid w:val="00B464C6"/>
    <w:rsid w:val="00B50FA1"/>
    <w:rsid w:val="00B52012"/>
    <w:rsid w:val="00B53BAC"/>
    <w:rsid w:val="00B545AA"/>
    <w:rsid w:val="00B564C4"/>
    <w:rsid w:val="00B57CB1"/>
    <w:rsid w:val="00B60450"/>
    <w:rsid w:val="00B63BC6"/>
    <w:rsid w:val="00B66FE6"/>
    <w:rsid w:val="00B671E0"/>
    <w:rsid w:val="00B70A34"/>
    <w:rsid w:val="00B74080"/>
    <w:rsid w:val="00B74A2F"/>
    <w:rsid w:val="00B80835"/>
    <w:rsid w:val="00B80DC5"/>
    <w:rsid w:val="00B818F0"/>
    <w:rsid w:val="00B82589"/>
    <w:rsid w:val="00B84EBE"/>
    <w:rsid w:val="00B87E0D"/>
    <w:rsid w:val="00B95CED"/>
    <w:rsid w:val="00B96FE4"/>
    <w:rsid w:val="00B97CA6"/>
    <w:rsid w:val="00BA18A1"/>
    <w:rsid w:val="00BA2B7C"/>
    <w:rsid w:val="00BA4471"/>
    <w:rsid w:val="00BA4EF8"/>
    <w:rsid w:val="00BA6156"/>
    <w:rsid w:val="00BA74E5"/>
    <w:rsid w:val="00BA7BA1"/>
    <w:rsid w:val="00BB37CD"/>
    <w:rsid w:val="00BB625C"/>
    <w:rsid w:val="00BC0128"/>
    <w:rsid w:val="00BC125F"/>
    <w:rsid w:val="00BC3D5D"/>
    <w:rsid w:val="00BC400F"/>
    <w:rsid w:val="00BC4B59"/>
    <w:rsid w:val="00BC58C8"/>
    <w:rsid w:val="00BC6C70"/>
    <w:rsid w:val="00BC70C6"/>
    <w:rsid w:val="00BC7EEA"/>
    <w:rsid w:val="00BD08D5"/>
    <w:rsid w:val="00BD0D49"/>
    <w:rsid w:val="00BD2AB0"/>
    <w:rsid w:val="00BD63FC"/>
    <w:rsid w:val="00BD7DAE"/>
    <w:rsid w:val="00BE1178"/>
    <w:rsid w:val="00BE2BCD"/>
    <w:rsid w:val="00BE506F"/>
    <w:rsid w:val="00BE7D2F"/>
    <w:rsid w:val="00BF00F1"/>
    <w:rsid w:val="00BF01EE"/>
    <w:rsid w:val="00BF17B3"/>
    <w:rsid w:val="00BF4433"/>
    <w:rsid w:val="00BF4511"/>
    <w:rsid w:val="00BF4AD3"/>
    <w:rsid w:val="00BF6D12"/>
    <w:rsid w:val="00BF7F3C"/>
    <w:rsid w:val="00C0333C"/>
    <w:rsid w:val="00C04B03"/>
    <w:rsid w:val="00C05738"/>
    <w:rsid w:val="00C06607"/>
    <w:rsid w:val="00C06948"/>
    <w:rsid w:val="00C13C33"/>
    <w:rsid w:val="00C17638"/>
    <w:rsid w:val="00C17AAD"/>
    <w:rsid w:val="00C20412"/>
    <w:rsid w:val="00C225B1"/>
    <w:rsid w:val="00C24910"/>
    <w:rsid w:val="00C24AC6"/>
    <w:rsid w:val="00C25E61"/>
    <w:rsid w:val="00C26084"/>
    <w:rsid w:val="00C31CC1"/>
    <w:rsid w:val="00C350BB"/>
    <w:rsid w:val="00C46580"/>
    <w:rsid w:val="00C51B62"/>
    <w:rsid w:val="00C5391C"/>
    <w:rsid w:val="00C57158"/>
    <w:rsid w:val="00C601D2"/>
    <w:rsid w:val="00C63A62"/>
    <w:rsid w:val="00C6788D"/>
    <w:rsid w:val="00C70E27"/>
    <w:rsid w:val="00C72CBA"/>
    <w:rsid w:val="00C75225"/>
    <w:rsid w:val="00C81399"/>
    <w:rsid w:val="00C85EE8"/>
    <w:rsid w:val="00C87A71"/>
    <w:rsid w:val="00C90CBB"/>
    <w:rsid w:val="00C9186C"/>
    <w:rsid w:val="00C9370A"/>
    <w:rsid w:val="00C96B9F"/>
    <w:rsid w:val="00CA0011"/>
    <w:rsid w:val="00CA08AD"/>
    <w:rsid w:val="00CA1737"/>
    <w:rsid w:val="00CA34FF"/>
    <w:rsid w:val="00CB5371"/>
    <w:rsid w:val="00CB6272"/>
    <w:rsid w:val="00CB7032"/>
    <w:rsid w:val="00CC1415"/>
    <w:rsid w:val="00CC3A98"/>
    <w:rsid w:val="00CD3A49"/>
    <w:rsid w:val="00CD6471"/>
    <w:rsid w:val="00CE019C"/>
    <w:rsid w:val="00CE066F"/>
    <w:rsid w:val="00CE06E7"/>
    <w:rsid w:val="00CE21DB"/>
    <w:rsid w:val="00CE289A"/>
    <w:rsid w:val="00CE5C77"/>
    <w:rsid w:val="00CE5E7F"/>
    <w:rsid w:val="00CF7259"/>
    <w:rsid w:val="00D03A9D"/>
    <w:rsid w:val="00D04DC8"/>
    <w:rsid w:val="00D0668C"/>
    <w:rsid w:val="00D11B40"/>
    <w:rsid w:val="00D13353"/>
    <w:rsid w:val="00D140E9"/>
    <w:rsid w:val="00D142CC"/>
    <w:rsid w:val="00D14F1C"/>
    <w:rsid w:val="00D17FE0"/>
    <w:rsid w:val="00D21AE3"/>
    <w:rsid w:val="00D21BD8"/>
    <w:rsid w:val="00D23C13"/>
    <w:rsid w:val="00D24089"/>
    <w:rsid w:val="00D25E5C"/>
    <w:rsid w:val="00D26E07"/>
    <w:rsid w:val="00D32FAA"/>
    <w:rsid w:val="00D34022"/>
    <w:rsid w:val="00D35543"/>
    <w:rsid w:val="00D36A0F"/>
    <w:rsid w:val="00D42613"/>
    <w:rsid w:val="00D42929"/>
    <w:rsid w:val="00D4396D"/>
    <w:rsid w:val="00D43ADA"/>
    <w:rsid w:val="00D44700"/>
    <w:rsid w:val="00D469D7"/>
    <w:rsid w:val="00D52439"/>
    <w:rsid w:val="00D5500B"/>
    <w:rsid w:val="00D55F24"/>
    <w:rsid w:val="00D56CD0"/>
    <w:rsid w:val="00D57EA7"/>
    <w:rsid w:val="00D607E7"/>
    <w:rsid w:val="00D60DA1"/>
    <w:rsid w:val="00D613EB"/>
    <w:rsid w:val="00D615B6"/>
    <w:rsid w:val="00D65241"/>
    <w:rsid w:val="00D67F8F"/>
    <w:rsid w:val="00D7252A"/>
    <w:rsid w:val="00D7301B"/>
    <w:rsid w:val="00D74C6E"/>
    <w:rsid w:val="00D7504F"/>
    <w:rsid w:val="00D750A1"/>
    <w:rsid w:val="00D75CD9"/>
    <w:rsid w:val="00D76A5C"/>
    <w:rsid w:val="00D859DB"/>
    <w:rsid w:val="00D85ABD"/>
    <w:rsid w:val="00D875AB"/>
    <w:rsid w:val="00D876A5"/>
    <w:rsid w:val="00D87E4C"/>
    <w:rsid w:val="00D922EC"/>
    <w:rsid w:val="00D97B3A"/>
    <w:rsid w:val="00DA090F"/>
    <w:rsid w:val="00DA183F"/>
    <w:rsid w:val="00DA2745"/>
    <w:rsid w:val="00DA3CE3"/>
    <w:rsid w:val="00DA52CE"/>
    <w:rsid w:val="00DA6799"/>
    <w:rsid w:val="00DB207A"/>
    <w:rsid w:val="00DB52FE"/>
    <w:rsid w:val="00DB6BBD"/>
    <w:rsid w:val="00DB70B1"/>
    <w:rsid w:val="00DC02AC"/>
    <w:rsid w:val="00DC095E"/>
    <w:rsid w:val="00DC2B06"/>
    <w:rsid w:val="00DC2E19"/>
    <w:rsid w:val="00DC7594"/>
    <w:rsid w:val="00DD0460"/>
    <w:rsid w:val="00DD4B2D"/>
    <w:rsid w:val="00DF50E0"/>
    <w:rsid w:val="00DF7797"/>
    <w:rsid w:val="00E00FEC"/>
    <w:rsid w:val="00E01EF0"/>
    <w:rsid w:val="00E04135"/>
    <w:rsid w:val="00E065A9"/>
    <w:rsid w:val="00E07957"/>
    <w:rsid w:val="00E11231"/>
    <w:rsid w:val="00E12709"/>
    <w:rsid w:val="00E12AB0"/>
    <w:rsid w:val="00E12DEE"/>
    <w:rsid w:val="00E14E95"/>
    <w:rsid w:val="00E15ACF"/>
    <w:rsid w:val="00E21086"/>
    <w:rsid w:val="00E232F3"/>
    <w:rsid w:val="00E23F45"/>
    <w:rsid w:val="00E26104"/>
    <w:rsid w:val="00E275C3"/>
    <w:rsid w:val="00E32C89"/>
    <w:rsid w:val="00E33C00"/>
    <w:rsid w:val="00E3429E"/>
    <w:rsid w:val="00E34F3C"/>
    <w:rsid w:val="00E35249"/>
    <w:rsid w:val="00E4023E"/>
    <w:rsid w:val="00E41AA2"/>
    <w:rsid w:val="00E4302D"/>
    <w:rsid w:val="00E43221"/>
    <w:rsid w:val="00E432DF"/>
    <w:rsid w:val="00E43737"/>
    <w:rsid w:val="00E43FE8"/>
    <w:rsid w:val="00E45D20"/>
    <w:rsid w:val="00E50FB2"/>
    <w:rsid w:val="00E51CC8"/>
    <w:rsid w:val="00E5535A"/>
    <w:rsid w:val="00E56BBC"/>
    <w:rsid w:val="00E609F4"/>
    <w:rsid w:val="00E61BE8"/>
    <w:rsid w:val="00E63644"/>
    <w:rsid w:val="00E63CC3"/>
    <w:rsid w:val="00E64212"/>
    <w:rsid w:val="00E706CF"/>
    <w:rsid w:val="00E74CB5"/>
    <w:rsid w:val="00E7551A"/>
    <w:rsid w:val="00E77045"/>
    <w:rsid w:val="00E80656"/>
    <w:rsid w:val="00E80CE2"/>
    <w:rsid w:val="00E827A7"/>
    <w:rsid w:val="00E84011"/>
    <w:rsid w:val="00E8421E"/>
    <w:rsid w:val="00E84AC1"/>
    <w:rsid w:val="00E85401"/>
    <w:rsid w:val="00E90E32"/>
    <w:rsid w:val="00E942B4"/>
    <w:rsid w:val="00E95014"/>
    <w:rsid w:val="00E96F26"/>
    <w:rsid w:val="00E97873"/>
    <w:rsid w:val="00EA293F"/>
    <w:rsid w:val="00EA2AC4"/>
    <w:rsid w:val="00EA4180"/>
    <w:rsid w:val="00EA7490"/>
    <w:rsid w:val="00EA759B"/>
    <w:rsid w:val="00EB17A8"/>
    <w:rsid w:val="00EB4291"/>
    <w:rsid w:val="00EB5FC1"/>
    <w:rsid w:val="00EB7961"/>
    <w:rsid w:val="00EC30CE"/>
    <w:rsid w:val="00EC6FED"/>
    <w:rsid w:val="00ED0D07"/>
    <w:rsid w:val="00ED2B52"/>
    <w:rsid w:val="00EE5051"/>
    <w:rsid w:val="00EE6020"/>
    <w:rsid w:val="00EE64AA"/>
    <w:rsid w:val="00EE69DB"/>
    <w:rsid w:val="00EE725A"/>
    <w:rsid w:val="00F00207"/>
    <w:rsid w:val="00F01763"/>
    <w:rsid w:val="00F149AB"/>
    <w:rsid w:val="00F178F0"/>
    <w:rsid w:val="00F213BA"/>
    <w:rsid w:val="00F21977"/>
    <w:rsid w:val="00F22442"/>
    <w:rsid w:val="00F25D48"/>
    <w:rsid w:val="00F3009E"/>
    <w:rsid w:val="00F32B0C"/>
    <w:rsid w:val="00F34666"/>
    <w:rsid w:val="00F356D5"/>
    <w:rsid w:val="00F364BC"/>
    <w:rsid w:val="00F36FE9"/>
    <w:rsid w:val="00F401A9"/>
    <w:rsid w:val="00F40693"/>
    <w:rsid w:val="00F42B54"/>
    <w:rsid w:val="00F46A66"/>
    <w:rsid w:val="00F47D41"/>
    <w:rsid w:val="00F504B3"/>
    <w:rsid w:val="00F50CD4"/>
    <w:rsid w:val="00F51307"/>
    <w:rsid w:val="00F51856"/>
    <w:rsid w:val="00F54068"/>
    <w:rsid w:val="00F57F54"/>
    <w:rsid w:val="00F62926"/>
    <w:rsid w:val="00F630B0"/>
    <w:rsid w:val="00F63B5B"/>
    <w:rsid w:val="00F66B18"/>
    <w:rsid w:val="00F67CC9"/>
    <w:rsid w:val="00F67FA1"/>
    <w:rsid w:val="00F73AD6"/>
    <w:rsid w:val="00F74FD7"/>
    <w:rsid w:val="00F773CE"/>
    <w:rsid w:val="00F82B02"/>
    <w:rsid w:val="00F8363B"/>
    <w:rsid w:val="00F83A3C"/>
    <w:rsid w:val="00F83BDF"/>
    <w:rsid w:val="00F84426"/>
    <w:rsid w:val="00F844E3"/>
    <w:rsid w:val="00F92613"/>
    <w:rsid w:val="00F94418"/>
    <w:rsid w:val="00F95117"/>
    <w:rsid w:val="00FA0DA5"/>
    <w:rsid w:val="00FA0DED"/>
    <w:rsid w:val="00FA2C9C"/>
    <w:rsid w:val="00FA301B"/>
    <w:rsid w:val="00FA33DD"/>
    <w:rsid w:val="00FA76EC"/>
    <w:rsid w:val="00FB0233"/>
    <w:rsid w:val="00FB254F"/>
    <w:rsid w:val="00FB469D"/>
    <w:rsid w:val="00FB7AEB"/>
    <w:rsid w:val="00FC0ADA"/>
    <w:rsid w:val="00FC49CD"/>
    <w:rsid w:val="00FC6773"/>
    <w:rsid w:val="00FC70D0"/>
    <w:rsid w:val="00FC793A"/>
    <w:rsid w:val="00FD1062"/>
    <w:rsid w:val="00FD44D0"/>
    <w:rsid w:val="00FD7C05"/>
    <w:rsid w:val="00FE3041"/>
    <w:rsid w:val="00FE51DF"/>
    <w:rsid w:val="00FE52C2"/>
    <w:rsid w:val="00FE5B83"/>
    <w:rsid w:val="00FE6E27"/>
    <w:rsid w:val="00FF0630"/>
    <w:rsid w:val="00FF0E0B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D93CC0"/>
  <w15:docId w15:val="{815F8E47-F118-43E2-B1A4-B5B94F23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0C1A24"/>
    <w:rPr>
      <w:rFonts w:ascii="Courier" w:hAnsi="Courier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3ED0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43E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43ED0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407F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D407F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D407F6"/>
    <w:rPr>
      <w:rFonts w:ascii="Cambria" w:eastAsia="SimSun" w:hAnsi="Cambria" w:cs="Times New Roman"/>
      <w:b/>
      <w:bCs/>
      <w:sz w:val="26"/>
      <w:szCs w:val="26"/>
    </w:rPr>
  </w:style>
  <w:style w:type="paragraph" w:customStyle="1" w:styleId="JJGliederung">
    <w:name w:val="J&amp;J Gliederung"/>
    <w:basedOn w:val="Standard"/>
    <w:rsid w:val="000C1A24"/>
    <w:pPr>
      <w:numPr>
        <w:numId w:val="3"/>
      </w:numPr>
      <w:tabs>
        <w:tab w:val="left" w:pos="284"/>
      </w:tabs>
      <w:spacing w:before="100" w:after="20" w:line="360" w:lineRule="auto"/>
    </w:pPr>
    <w:rPr>
      <w:rFonts w:ascii="Arial" w:hAnsi="Arial" w:cs="Arial"/>
      <w:bCs/>
      <w:sz w:val="21"/>
      <w:szCs w:val="21"/>
    </w:rPr>
  </w:style>
  <w:style w:type="paragraph" w:customStyle="1" w:styleId="JJHeadline">
    <w:name w:val="J&amp;J Headline"/>
    <w:basedOn w:val="Standard"/>
    <w:rsid w:val="000C1A24"/>
    <w:pPr>
      <w:spacing w:after="57" w:line="400" w:lineRule="atLeast"/>
      <w:ind w:right="-31"/>
      <w:jc w:val="both"/>
    </w:pPr>
    <w:rPr>
      <w:rFonts w:ascii="Arial" w:hAnsi="Arial" w:cs="Arial"/>
      <w:b/>
      <w:sz w:val="28"/>
      <w:szCs w:val="28"/>
    </w:rPr>
  </w:style>
  <w:style w:type="paragraph" w:customStyle="1" w:styleId="JJSubline">
    <w:name w:val="J&amp;J Subline"/>
    <w:basedOn w:val="Standard"/>
    <w:rsid w:val="000C1A24"/>
    <w:pPr>
      <w:spacing w:after="57" w:line="400" w:lineRule="atLeast"/>
      <w:ind w:right="-2"/>
      <w:jc w:val="both"/>
    </w:pPr>
    <w:rPr>
      <w:rFonts w:ascii="Arial" w:hAnsi="Arial" w:cs="Arial"/>
      <w:sz w:val="21"/>
      <w:szCs w:val="21"/>
      <w:u w:val="single"/>
    </w:rPr>
  </w:style>
  <w:style w:type="paragraph" w:customStyle="1" w:styleId="JJEinleitungfett">
    <w:name w:val="J&amp;J Einleitung fett"/>
    <w:basedOn w:val="Standard"/>
    <w:rsid w:val="000C1A24"/>
    <w:pPr>
      <w:spacing w:after="57" w:line="400" w:lineRule="atLeast"/>
      <w:ind w:right="-2"/>
      <w:jc w:val="both"/>
    </w:pPr>
    <w:rPr>
      <w:rFonts w:ascii="Arial" w:hAnsi="Arial" w:cs="Arial"/>
      <w:b/>
      <w:sz w:val="21"/>
      <w:szCs w:val="21"/>
    </w:rPr>
  </w:style>
  <w:style w:type="paragraph" w:customStyle="1" w:styleId="JJZwischenheadline">
    <w:name w:val="J&amp;J Zwischenheadline"/>
    <w:basedOn w:val="Standard"/>
    <w:rsid w:val="000C1A24"/>
    <w:pPr>
      <w:spacing w:after="57" w:line="400" w:lineRule="atLeast"/>
      <w:jc w:val="both"/>
    </w:pPr>
    <w:rPr>
      <w:rFonts w:ascii="Arial" w:hAnsi="Arial" w:cs="Arial"/>
      <w:b/>
      <w:sz w:val="21"/>
      <w:szCs w:val="21"/>
    </w:rPr>
  </w:style>
  <w:style w:type="paragraph" w:customStyle="1" w:styleId="JJTextkrper">
    <w:name w:val="J&amp;J Textkörper"/>
    <w:basedOn w:val="Standard"/>
    <w:rsid w:val="000C1A24"/>
    <w:pPr>
      <w:spacing w:after="57" w:line="400" w:lineRule="atLeast"/>
      <w:ind w:right="-2"/>
      <w:jc w:val="both"/>
    </w:pPr>
    <w:rPr>
      <w:rFonts w:ascii="Arial" w:hAnsi="Arial" w:cs="Arial"/>
      <w:sz w:val="21"/>
      <w:szCs w:val="21"/>
    </w:rPr>
  </w:style>
  <w:style w:type="paragraph" w:customStyle="1" w:styleId="JJFunote">
    <w:name w:val="J&amp;J Fußnote"/>
    <w:basedOn w:val="Standard"/>
    <w:rsid w:val="000C1A24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18"/>
      <w:szCs w:val="18"/>
    </w:rPr>
  </w:style>
  <w:style w:type="paragraph" w:styleId="Fuzeile">
    <w:name w:val="footer"/>
    <w:basedOn w:val="Standard"/>
    <w:link w:val="FuzeileZchn"/>
    <w:uiPriority w:val="99"/>
    <w:semiHidden/>
    <w:rsid w:val="000C1A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D407F6"/>
    <w:rPr>
      <w:rFonts w:ascii="Courier" w:hAnsi="Courier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0C1A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D407F6"/>
    <w:rPr>
      <w:rFonts w:ascii="Courier" w:hAnsi="Courier"/>
      <w:sz w:val="24"/>
      <w:szCs w:val="24"/>
    </w:rPr>
  </w:style>
  <w:style w:type="paragraph" w:customStyle="1" w:styleId="JJTextkrperohneAbstand">
    <w:name w:val="J&amp;J Textkörper ohne Abstand"/>
    <w:basedOn w:val="JJTextkrper"/>
    <w:rsid w:val="000C1A24"/>
    <w:pPr>
      <w:spacing w:after="0"/>
      <w:ind w:right="0"/>
    </w:pPr>
  </w:style>
  <w:style w:type="paragraph" w:customStyle="1" w:styleId="JJFuzeile">
    <w:name w:val="J&amp;J Fußzeile"/>
    <w:basedOn w:val="Standard"/>
    <w:rsid w:val="000C1A24"/>
    <w:pPr>
      <w:widowControl w:val="0"/>
      <w:autoSpaceDE w:val="0"/>
      <w:autoSpaceDN w:val="0"/>
      <w:adjustRightInd w:val="0"/>
      <w:spacing w:line="220" w:lineRule="exact"/>
      <w:ind w:left="-1418" w:right="-2835"/>
      <w:jc w:val="center"/>
    </w:pPr>
    <w:rPr>
      <w:rFonts w:ascii="Arial" w:hAnsi="Arial" w:cs="AkzidenzGrotesk-Roman"/>
      <w:color w:val="8E9095"/>
      <w:sz w:val="16"/>
      <w:szCs w:val="8"/>
      <w:lang w:val="en-GB"/>
    </w:rPr>
  </w:style>
  <w:style w:type="character" w:styleId="Hyperlink">
    <w:name w:val="Hyperlink"/>
    <w:uiPriority w:val="99"/>
    <w:unhideWhenUsed/>
    <w:rsid w:val="00882C4E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882C4E"/>
    <w:pPr>
      <w:spacing w:after="120"/>
    </w:pPr>
    <w:rPr>
      <w:rFonts w:ascii="Arial" w:hAnsi="Arial"/>
    </w:rPr>
  </w:style>
  <w:style w:type="character" w:customStyle="1" w:styleId="TextkrperZchn">
    <w:name w:val="Textkörper Zchn"/>
    <w:link w:val="Textkrper"/>
    <w:uiPriority w:val="99"/>
    <w:locked/>
    <w:rsid w:val="00882C4E"/>
    <w:rPr>
      <w:rFonts w:ascii="Arial" w:hAnsi="Arial" w:cs="Arial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640DAA"/>
    <w:rPr>
      <w:rFonts w:ascii="Arial" w:hAnsi="Arial"/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40DAA"/>
    <w:rPr>
      <w:rFonts w:ascii="Arial" w:hAnsi="Arial" w:cs="Arial"/>
    </w:rPr>
  </w:style>
  <w:style w:type="character" w:styleId="Funotenzeichen">
    <w:name w:val="footnote reference"/>
    <w:uiPriority w:val="99"/>
    <w:rsid w:val="00640DAA"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rsid w:val="008B53D2"/>
    <w:rPr>
      <w:sz w:val="20"/>
      <w:szCs w:val="20"/>
    </w:rPr>
  </w:style>
  <w:style w:type="character" w:customStyle="1" w:styleId="EndnotentextZchn">
    <w:name w:val="Endnotentext Zchn"/>
    <w:link w:val="Endnotentext"/>
    <w:locked/>
    <w:rsid w:val="008B53D2"/>
    <w:rPr>
      <w:rFonts w:ascii="Courier" w:hAnsi="Courier" w:cs="Times New Roman"/>
    </w:rPr>
  </w:style>
  <w:style w:type="character" w:styleId="Endnotenzeichen">
    <w:name w:val="endnote reference"/>
    <w:uiPriority w:val="99"/>
    <w:rsid w:val="008B53D2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rsid w:val="00585C66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585C66"/>
    <w:rPr>
      <w:rFonts w:ascii="Tahoma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unhideWhenUsed/>
    <w:rsid w:val="00AF580D"/>
    <w:pPr>
      <w:spacing w:after="300" w:line="360" w:lineRule="atLeast"/>
    </w:pPr>
    <w:rPr>
      <w:rFonts w:ascii="Times New Roman" w:hAnsi="Times New Roman"/>
    </w:rPr>
  </w:style>
  <w:style w:type="character" w:styleId="Fett">
    <w:name w:val="Strong"/>
    <w:uiPriority w:val="22"/>
    <w:qFormat/>
    <w:rsid w:val="00AF580D"/>
    <w:rPr>
      <w:rFonts w:cs="Times New Roman"/>
      <w:b/>
      <w:b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AF580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beginnZchn">
    <w:name w:val="z-Formularbeginn Zchn"/>
    <w:link w:val="z-Formularbeginn"/>
    <w:uiPriority w:val="99"/>
    <w:locked/>
    <w:rsid w:val="00AF580D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AF580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endeZchn">
    <w:name w:val="z-Formularende Zchn"/>
    <w:link w:val="z-Formularende"/>
    <w:uiPriority w:val="99"/>
    <w:locked/>
    <w:rsid w:val="00AF580D"/>
    <w:rPr>
      <w:rFonts w:ascii="Arial" w:hAnsi="Arial" w:cs="Arial"/>
      <w:vanish/>
      <w:sz w:val="16"/>
      <w:szCs w:val="16"/>
    </w:rPr>
  </w:style>
  <w:style w:type="character" w:styleId="Hervorhebung">
    <w:name w:val="Emphasis"/>
    <w:uiPriority w:val="20"/>
    <w:qFormat/>
    <w:rsid w:val="00F51856"/>
    <w:rPr>
      <w:rFonts w:cs="Times New Roman"/>
      <w:i/>
      <w:iCs/>
    </w:rPr>
  </w:style>
  <w:style w:type="character" w:styleId="Kommentarzeichen">
    <w:name w:val="annotation reference"/>
    <w:uiPriority w:val="99"/>
    <w:rsid w:val="000C24E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0C24E8"/>
    <w:rPr>
      <w:sz w:val="20"/>
      <w:szCs w:val="20"/>
    </w:rPr>
  </w:style>
  <w:style w:type="character" w:customStyle="1" w:styleId="KommentartextZchn">
    <w:name w:val="Kommentartext Zchn"/>
    <w:link w:val="Kommentartext"/>
    <w:locked/>
    <w:rsid w:val="000C24E8"/>
    <w:rPr>
      <w:rFonts w:ascii="Courier" w:hAnsi="Courier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C24E8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C24E8"/>
    <w:rPr>
      <w:rFonts w:ascii="Courier" w:hAnsi="Courier" w:cs="Times New Roman"/>
      <w:b/>
      <w:bCs/>
    </w:rPr>
  </w:style>
  <w:style w:type="character" w:customStyle="1" w:styleId="Endnotenzeichen1">
    <w:name w:val="Endnotenzeichen1"/>
    <w:rsid w:val="00CE06E7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522593"/>
    <w:pPr>
      <w:ind w:left="720"/>
      <w:contextualSpacing/>
    </w:pPr>
  </w:style>
  <w:style w:type="paragraph" w:styleId="berarbeitung">
    <w:name w:val="Revision"/>
    <w:hidden/>
    <w:uiPriority w:val="99"/>
    <w:semiHidden/>
    <w:rsid w:val="00AB52EF"/>
    <w:rPr>
      <w:rFonts w:ascii="Courier" w:hAnsi="Courier"/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sid w:val="00582D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306">
                                          <w:marLeft w:val="0"/>
                                          <w:marRight w:val="6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353">
                                          <w:marLeft w:val="0"/>
                                          <w:marRight w:val="6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317">
                                          <w:marLeft w:val="0"/>
                                          <w:marRight w:val="6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408">
                                          <w:marLeft w:val="0"/>
                                          <w:marRight w:val="6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409">
                                          <w:marLeft w:val="0"/>
                                          <w:marRight w:val="6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423">
                                          <w:marLeft w:val="0"/>
                                          <w:marRight w:val="6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334">
                                          <w:marLeft w:val="0"/>
                                          <w:marRight w:val="6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335">
                                          <w:marLeft w:val="0"/>
                                          <w:marRight w:val="6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346">
                                          <w:marLeft w:val="0"/>
                                          <w:marRight w:val="6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413">
                                          <w:marLeft w:val="0"/>
                                          <w:marRight w:val="6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380">
                                          <w:marLeft w:val="0"/>
                                          <w:marRight w:val="6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382">
                                          <w:marLeft w:val="0"/>
                                          <w:marRight w:val="6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77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BE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3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BE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2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71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BEBDB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3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icorette.de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jnjgermany.de/index.php?id=103&amp;no_cache=1&amp;urlfwd=http%3A%2F%2Fjnjgermany.de%2F&amp;target=_blan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corette.d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ndrea.goeser@mwoffice.de" TargetMode="External"/><Relationship Id="rId10" Type="http://schemas.openxmlformats.org/officeDocument/2006/relationships/hyperlink" Target="https://jnj.medcram.de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pharmagenius.de/" TargetMode="External"/><Relationship Id="rId14" Type="http://schemas.openxmlformats.org/officeDocument/2006/relationships/hyperlink" Target="mailto:nico.geigant@mwoffic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D759F-6E9F-4917-A4CF-04F0474D75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90CED0-1E4D-44A7-92E3-8F472415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1244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Textmanuskript</vt:lpstr>
    </vt:vector>
  </TitlesOfParts>
  <Company>Munich Re Group</Company>
  <LinksUpToDate>false</LinksUpToDate>
  <CharactersWithSpaces>10107</CharactersWithSpaces>
  <SharedDoc>false</SharedDoc>
  <HLinks>
    <vt:vector size="24" baseType="variant">
      <vt:variant>
        <vt:i4>1900667</vt:i4>
      </vt:variant>
      <vt:variant>
        <vt:i4>9</vt:i4>
      </vt:variant>
      <vt:variant>
        <vt:i4>0</vt:i4>
      </vt:variant>
      <vt:variant>
        <vt:i4>5</vt:i4>
      </vt:variant>
      <vt:variant>
        <vt:lpwstr>mailto:nathalie.lacorte@mwoffice.de</vt:lpwstr>
      </vt:variant>
      <vt:variant>
        <vt:lpwstr/>
      </vt:variant>
      <vt:variant>
        <vt:i4>1310846</vt:i4>
      </vt:variant>
      <vt:variant>
        <vt:i4>6</vt:i4>
      </vt:variant>
      <vt:variant>
        <vt:i4>0</vt:i4>
      </vt:variant>
      <vt:variant>
        <vt:i4>5</vt:i4>
      </vt:variant>
      <vt:variant>
        <vt:lpwstr>mailto:nico.geigant@mwoffice.de</vt:lpwstr>
      </vt:variant>
      <vt:variant>
        <vt:lpwstr/>
      </vt:variant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http://www.jnjaustria.at/</vt:lpwstr>
      </vt:variant>
      <vt:variant>
        <vt:lpwstr/>
      </vt:variant>
      <vt:variant>
        <vt:i4>720925</vt:i4>
      </vt:variant>
      <vt:variant>
        <vt:i4>0</vt:i4>
      </vt:variant>
      <vt:variant>
        <vt:i4>0</vt:i4>
      </vt:variant>
      <vt:variant>
        <vt:i4>5</vt:i4>
      </vt:variant>
      <vt:variant>
        <vt:lpwstr>http://www.nicorette.at/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Textmanuskript</dc:title>
  <dc:creator>"KLIMALA programmierung"</dc:creator>
  <cp:lastModifiedBy>Andrea Goeser</cp:lastModifiedBy>
  <cp:revision>5</cp:revision>
  <cp:lastPrinted>2018-04-26T07:40:00Z</cp:lastPrinted>
  <dcterms:created xsi:type="dcterms:W3CDTF">2018-04-26T07:40:00Z</dcterms:created>
  <dcterms:modified xsi:type="dcterms:W3CDTF">2018-04-26T13:44:00Z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39247</vt:lpwstr>
  </property>
  <property fmtid="{D5CDD505-2E9C-101B-9397-08002B2CF9AE}" pid="3" name="NXPowerLiteVersion">
    <vt:lpwstr>D3.5.1</vt:lpwstr>
  </property>
  <property fmtid="{D5CDD505-2E9C-101B-9397-08002B2CF9AE}" pid="4" name="NXTAG2">
    <vt:lpwstr>0008003601000000000001024120</vt:lpwstr>
  </property>
</Properties>
</file>